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050CE4" w:rsidRDefault="00F36E30" w:rsidP="00DC5408">
      <w:pPr>
        <w:ind w:firstLine="567"/>
        <w:jc w:val="center"/>
        <w:rPr>
          <w:b/>
          <w:iCs/>
          <w:szCs w:val="24"/>
        </w:rPr>
      </w:pPr>
      <w:r w:rsidRPr="00050CE4">
        <w:rPr>
          <w:b/>
          <w:iCs/>
          <w:szCs w:val="24"/>
          <w:lang w:val="vi-VN"/>
        </w:rPr>
        <w:t xml:space="preserve">Phần 2. YÊU CẦU VỀ </w:t>
      </w:r>
      <w:r w:rsidRPr="00050CE4">
        <w:rPr>
          <w:b/>
          <w:iCs/>
          <w:szCs w:val="24"/>
        </w:rPr>
        <w:t>KỸ THUẬT</w:t>
      </w:r>
    </w:p>
    <w:p w14:paraId="7CF342AC" w14:textId="77777777" w:rsidR="00F36E30" w:rsidRPr="00050CE4" w:rsidRDefault="00F36E30" w:rsidP="00DC5408">
      <w:pPr>
        <w:pStyle w:val="Style11"/>
        <w:tabs>
          <w:tab w:val="left" w:pos="0"/>
        </w:tabs>
        <w:spacing w:line="240" w:lineRule="auto"/>
        <w:ind w:firstLine="567"/>
        <w:jc w:val="center"/>
        <w:rPr>
          <w:b/>
        </w:rPr>
      </w:pPr>
      <w:r w:rsidRPr="00050CE4">
        <w:rPr>
          <w:b/>
        </w:rPr>
        <w:t>Chương V. YÊU CẦU VỀ KỸ THUẬT</w:t>
      </w:r>
    </w:p>
    <w:p w14:paraId="420C5C50" w14:textId="77777777" w:rsidR="004142EF" w:rsidRDefault="004142EF" w:rsidP="00E266AE">
      <w:pPr>
        <w:spacing w:before="360" w:after="120"/>
        <w:ind w:firstLine="567"/>
        <w:jc w:val="center"/>
        <w:rPr>
          <w:b/>
          <w:color w:val="000000" w:themeColor="text1"/>
          <w:szCs w:val="24"/>
          <w:lang w:val="en-GB"/>
        </w:rPr>
      </w:pPr>
    </w:p>
    <w:p w14:paraId="29967A7B" w14:textId="3F232341" w:rsidR="00F36E30" w:rsidRPr="00050CE4" w:rsidRDefault="00F36E30" w:rsidP="00E266AE">
      <w:pPr>
        <w:spacing w:before="360" w:after="120"/>
        <w:ind w:firstLine="567"/>
        <w:jc w:val="center"/>
        <w:rPr>
          <w:b/>
          <w:color w:val="000000" w:themeColor="text1"/>
          <w:szCs w:val="24"/>
          <w:lang w:val="en-GB"/>
        </w:rPr>
      </w:pPr>
      <w:r w:rsidRPr="00050CE4">
        <w:rPr>
          <w:b/>
          <w:color w:val="000000" w:themeColor="text1"/>
          <w:szCs w:val="24"/>
          <w:lang w:val="en-GB"/>
        </w:rPr>
        <w:t xml:space="preserve">I. </w:t>
      </w:r>
      <w:r w:rsidR="00F9493A" w:rsidRPr="00050CE4">
        <w:rPr>
          <w:b/>
          <w:color w:val="000000" w:themeColor="text1"/>
          <w:szCs w:val="24"/>
          <w:lang w:val="en-GB"/>
        </w:rPr>
        <w:t>GIỚI THIỆU VỀ GÓI THẦU</w:t>
      </w:r>
    </w:p>
    <w:p w14:paraId="5DF560F4" w14:textId="0B39B475" w:rsidR="00F9493A" w:rsidRPr="00050CE4" w:rsidRDefault="00025BAD" w:rsidP="00F9493A">
      <w:pPr>
        <w:spacing w:after="120"/>
        <w:ind w:firstLine="567"/>
        <w:rPr>
          <w:b/>
          <w:color w:val="000000" w:themeColor="text1"/>
          <w:szCs w:val="24"/>
          <w:lang w:val="nl-NL"/>
        </w:rPr>
      </w:pPr>
      <w:r w:rsidRPr="00050CE4">
        <w:rPr>
          <w:b/>
          <w:color w:val="000000" w:themeColor="text1"/>
          <w:szCs w:val="24"/>
          <w:lang w:val="nl-NL"/>
        </w:rPr>
        <w:t>1.</w:t>
      </w:r>
      <w:bookmarkStart w:id="0" w:name="_Hlk517081851"/>
      <w:r w:rsidR="00C56573" w:rsidRPr="00050CE4">
        <w:rPr>
          <w:b/>
          <w:color w:val="000000" w:themeColor="text1"/>
          <w:szCs w:val="24"/>
          <w:lang w:val="nl-NL"/>
        </w:rPr>
        <w:t xml:space="preserve"> </w:t>
      </w:r>
      <w:r w:rsidR="004669AE" w:rsidRPr="00050CE4">
        <w:rPr>
          <w:b/>
          <w:color w:val="000000" w:themeColor="text1"/>
          <w:szCs w:val="24"/>
          <w:lang w:val="nl-NL"/>
        </w:rPr>
        <w:t xml:space="preserve">Giá </w:t>
      </w:r>
      <w:r w:rsidR="00F9493A" w:rsidRPr="00050CE4">
        <w:rPr>
          <w:b/>
          <w:color w:val="000000" w:themeColor="text1"/>
          <w:szCs w:val="24"/>
          <w:lang w:val="nl-NL"/>
        </w:rPr>
        <w:t>gói thầu:</w:t>
      </w:r>
    </w:p>
    <w:p w14:paraId="00543DC6" w14:textId="77777777" w:rsidR="00F9493A" w:rsidRPr="00050CE4" w:rsidRDefault="00F9493A" w:rsidP="00F9493A">
      <w:pPr>
        <w:spacing w:after="120"/>
        <w:ind w:firstLine="567"/>
        <w:rPr>
          <w:color w:val="000000" w:themeColor="text1"/>
          <w:szCs w:val="24"/>
          <w:lang w:val="nl-NL"/>
        </w:rPr>
      </w:pPr>
      <w:r w:rsidRPr="00050CE4">
        <w:rPr>
          <w:color w:val="000000" w:themeColor="text1"/>
          <w:szCs w:val="24"/>
          <w:lang w:val="nl-NL"/>
        </w:rPr>
        <w:t xml:space="preserve">- Đã bao gồm thuế GTGT </w:t>
      </w:r>
      <w:r w:rsidRPr="00050CE4">
        <w:rPr>
          <w:b/>
          <w:bCs/>
          <w:color w:val="000000" w:themeColor="text1"/>
          <w:szCs w:val="24"/>
          <w:lang w:val="nl-NL"/>
        </w:rPr>
        <w:t>8%</w:t>
      </w:r>
      <w:r w:rsidRPr="00050CE4">
        <w:rPr>
          <w:color w:val="000000" w:themeColor="text1"/>
          <w:szCs w:val="24"/>
          <w:lang w:val="nl-NL"/>
        </w:rPr>
        <w:t>;</w:t>
      </w:r>
    </w:p>
    <w:p w14:paraId="3AD273BA" w14:textId="77777777" w:rsidR="00F9493A" w:rsidRPr="00050CE4" w:rsidRDefault="00F9493A" w:rsidP="00F9493A">
      <w:pPr>
        <w:spacing w:after="120"/>
        <w:ind w:firstLine="567"/>
        <w:rPr>
          <w:szCs w:val="24"/>
          <w:lang w:val="nl-NL"/>
        </w:rPr>
      </w:pPr>
      <w:r w:rsidRPr="00050CE4">
        <w:rPr>
          <w:szCs w:val="24"/>
          <w:lang w:val="nl-NL"/>
        </w:rPr>
        <w:t>- Chi phí dự phòng trong giá gói thầu:</w:t>
      </w:r>
    </w:p>
    <w:p w14:paraId="36AE7326" w14:textId="77777777" w:rsidR="00F9493A" w:rsidRPr="00050CE4" w:rsidRDefault="00F9493A" w:rsidP="00F9493A">
      <w:pPr>
        <w:spacing w:after="120"/>
        <w:ind w:firstLine="567"/>
        <w:rPr>
          <w:szCs w:val="24"/>
          <w:lang w:val="nl-NL"/>
        </w:rPr>
      </w:pPr>
      <w:r w:rsidRPr="00050CE4">
        <w:rPr>
          <w:szCs w:val="24"/>
          <w:lang w:val="nl-NL"/>
        </w:rPr>
        <w:t xml:space="preserve">+ Chi phí dự phòng cho yếu tố trượt giá được tính bằng </w:t>
      </w:r>
      <w:r w:rsidRPr="00050CE4">
        <w:rPr>
          <w:b/>
          <w:bCs/>
          <w:szCs w:val="24"/>
          <w:lang w:val="nl-NL"/>
        </w:rPr>
        <w:t>không</w:t>
      </w:r>
      <w:r w:rsidRPr="00050CE4">
        <w:rPr>
          <w:szCs w:val="24"/>
          <w:lang w:val="nl-NL"/>
        </w:rPr>
        <w:t>;</w:t>
      </w:r>
    </w:p>
    <w:p w14:paraId="5D845318" w14:textId="77777777" w:rsidR="00F9493A" w:rsidRPr="00050CE4" w:rsidRDefault="00F9493A" w:rsidP="00F9493A">
      <w:pPr>
        <w:spacing w:after="120"/>
        <w:ind w:firstLine="567"/>
        <w:rPr>
          <w:szCs w:val="24"/>
          <w:lang w:val="nl-NL"/>
        </w:rPr>
      </w:pPr>
      <w:r w:rsidRPr="00050CE4">
        <w:rPr>
          <w:szCs w:val="24"/>
          <w:lang w:val="nl-NL"/>
        </w:rPr>
        <w:t xml:space="preserve">+ Chi phí dự phòng phát sinh khối lượng là </w:t>
      </w:r>
      <w:r w:rsidRPr="00050CE4">
        <w:rPr>
          <w:b/>
          <w:bCs/>
          <w:szCs w:val="24"/>
          <w:lang w:val="nl-NL"/>
        </w:rPr>
        <w:t>5%</w:t>
      </w:r>
      <w:r w:rsidRPr="00050CE4">
        <w:rPr>
          <w:szCs w:val="24"/>
          <w:lang w:val="nl-NL"/>
        </w:rPr>
        <w:t xml:space="preserve"> (theo dự toán được duyệt) và chỉ được sử dụng khi có phát sinh xảy ra.</w:t>
      </w:r>
    </w:p>
    <w:p w14:paraId="5AC25FFC" w14:textId="77777777" w:rsidR="004142EF" w:rsidRDefault="004142EF" w:rsidP="004669AE">
      <w:pPr>
        <w:spacing w:before="120" w:after="120"/>
        <w:ind w:firstLine="567"/>
        <w:rPr>
          <w:b/>
          <w:szCs w:val="24"/>
          <w:lang w:val="nl-NL"/>
        </w:rPr>
      </w:pPr>
    </w:p>
    <w:p w14:paraId="0CE5865F" w14:textId="25376FA2" w:rsidR="00025BAD" w:rsidRPr="004142EF" w:rsidRDefault="00F9493A" w:rsidP="004669AE">
      <w:pPr>
        <w:spacing w:before="120" w:after="120"/>
        <w:ind w:firstLine="567"/>
        <w:rPr>
          <w:szCs w:val="24"/>
          <w:lang w:val="nl-NL"/>
        </w:rPr>
      </w:pPr>
      <w:r w:rsidRPr="004142EF">
        <w:rPr>
          <w:b/>
          <w:szCs w:val="24"/>
          <w:lang w:val="nl-NL"/>
        </w:rPr>
        <w:t xml:space="preserve">2. </w:t>
      </w:r>
      <w:r w:rsidR="00C56573" w:rsidRPr="004142EF">
        <w:rPr>
          <w:b/>
          <w:szCs w:val="24"/>
          <w:lang w:val="nl-NL"/>
        </w:rPr>
        <w:t xml:space="preserve">Phạm vi công việc của gói thầu: </w:t>
      </w:r>
      <w:r w:rsidR="00C56573" w:rsidRPr="004142EF">
        <w:rPr>
          <w:szCs w:val="24"/>
          <w:lang w:val="nl-NL"/>
        </w:rPr>
        <w:t>Cung cấp vật tư</w:t>
      </w:r>
      <w:r w:rsidR="00381D62" w:rsidRPr="004142EF">
        <w:rPr>
          <w:szCs w:val="24"/>
          <w:lang w:val="nl-NL"/>
        </w:rPr>
        <w:t xml:space="preserve"> </w:t>
      </w:r>
      <w:r w:rsidR="00C56573" w:rsidRPr="004142EF">
        <w:rPr>
          <w:szCs w:val="24"/>
          <w:lang w:val="nl-NL"/>
        </w:rPr>
        <w:t>và thi công xây lắp toàn bộ công trình, với quy mô như sau:</w:t>
      </w:r>
    </w:p>
    <w:p w14:paraId="1B672DE7" w14:textId="246D6176" w:rsidR="00A27FE1" w:rsidRPr="004142EF" w:rsidRDefault="004142EF" w:rsidP="00A27FE1">
      <w:pPr>
        <w:spacing w:before="120" w:after="120"/>
        <w:ind w:firstLine="567"/>
        <w:rPr>
          <w:iCs/>
          <w:szCs w:val="24"/>
          <w:highlight w:val="yellow"/>
        </w:rPr>
      </w:pPr>
      <w:bookmarkStart w:id="1" w:name="_Hlk193982174"/>
      <w:bookmarkStart w:id="2" w:name="_Hlk209621188"/>
      <w:bookmarkStart w:id="3" w:name="_Hlk195806719"/>
      <w:r w:rsidRPr="004142EF">
        <w:rPr>
          <w:iCs/>
          <w:szCs w:val="24"/>
        </w:rPr>
        <w:t xml:space="preserve">Xây dựng mới tuyến cáp quang ADSS-24 kết nối từ Đội QLĐLKV Bắc Hà đến Đội QLĐLKV Bảo Thắng với chiều dài </w:t>
      </w:r>
      <w:r w:rsidRPr="004142EF">
        <w:rPr>
          <w:b/>
          <w:bCs/>
          <w:iCs/>
          <w:szCs w:val="24"/>
        </w:rPr>
        <w:t>33,787</w:t>
      </w:r>
      <w:r w:rsidRPr="004142EF">
        <w:rPr>
          <w:iCs/>
          <w:szCs w:val="24"/>
        </w:rPr>
        <w:t xml:space="preserve"> km, các phụ kiện kèm theo.</w:t>
      </w:r>
    </w:p>
    <w:bookmarkEnd w:id="0"/>
    <w:bookmarkEnd w:id="1"/>
    <w:bookmarkEnd w:id="2"/>
    <w:bookmarkEnd w:id="3"/>
    <w:p w14:paraId="23A3469B" w14:textId="77777777" w:rsidR="004142EF" w:rsidRDefault="004142EF" w:rsidP="004669AE">
      <w:pPr>
        <w:spacing w:before="120" w:after="120"/>
        <w:ind w:firstLine="567"/>
        <w:rPr>
          <w:b/>
          <w:szCs w:val="24"/>
          <w:lang w:val="nl-NL"/>
        </w:rPr>
      </w:pPr>
    </w:p>
    <w:p w14:paraId="2157720B" w14:textId="6DE920FC" w:rsidR="004142EF" w:rsidRPr="004142EF" w:rsidRDefault="00F9493A" w:rsidP="004669AE">
      <w:pPr>
        <w:spacing w:before="120" w:after="120"/>
        <w:ind w:firstLine="567"/>
        <w:rPr>
          <w:b/>
          <w:szCs w:val="24"/>
          <w:lang w:val="nl-NL"/>
        </w:rPr>
      </w:pPr>
      <w:r w:rsidRPr="004142EF">
        <w:rPr>
          <w:b/>
          <w:szCs w:val="24"/>
          <w:lang w:val="nl-NL"/>
        </w:rPr>
        <w:t xml:space="preserve">3. Loại, cấp công trình chính: </w:t>
      </w:r>
      <w:bookmarkStart w:id="4" w:name="_Hlk72766717"/>
      <w:bookmarkStart w:id="5" w:name="_Hlk82695248"/>
    </w:p>
    <w:p w14:paraId="05D8A68D" w14:textId="77777777" w:rsidR="004142EF" w:rsidRPr="004142EF" w:rsidRDefault="004142EF" w:rsidP="004669AE">
      <w:pPr>
        <w:spacing w:before="120" w:after="120"/>
        <w:ind w:firstLine="567"/>
        <w:rPr>
          <w:color w:val="000000"/>
          <w:szCs w:val="24"/>
          <w:lang w:val="nl-NL"/>
        </w:rPr>
      </w:pPr>
      <w:r w:rsidRPr="004142EF">
        <w:rPr>
          <w:color w:val="000000"/>
          <w:szCs w:val="24"/>
          <w:lang w:val="nl-NL"/>
        </w:rPr>
        <w:t xml:space="preserve">Công trình hạ tầng kỹ thuật - </w:t>
      </w:r>
      <w:bookmarkStart w:id="6" w:name="_Hlk169598795"/>
      <w:r w:rsidRPr="004142EF">
        <w:rPr>
          <w:color w:val="000000"/>
          <w:szCs w:val="24"/>
          <w:lang w:val="nl-NL"/>
        </w:rPr>
        <w:t>Đường cáp truyền tín hiệu viễn thông</w:t>
      </w:r>
      <w:bookmarkEnd w:id="6"/>
      <w:r w:rsidRPr="004142EF">
        <w:rPr>
          <w:color w:val="000000"/>
          <w:szCs w:val="24"/>
          <w:lang w:val="nl-NL"/>
        </w:rPr>
        <w:t xml:space="preserve">; Cấp công trình: công trình cấp </w:t>
      </w:r>
      <w:r w:rsidRPr="004142EF">
        <w:rPr>
          <w:b/>
          <w:bCs/>
          <w:color w:val="000000"/>
          <w:szCs w:val="24"/>
          <w:lang w:val="nl-NL"/>
        </w:rPr>
        <w:t>II</w:t>
      </w:r>
      <w:r w:rsidRPr="004142EF">
        <w:rPr>
          <w:color w:val="000000"/>
          <w:szCs w:val="24"/>
          <w:lang w:val="nl-NL"/>
        </w:rPr>
        <w:t xml:space="preserve"> (theo Bảng 1.3 Phụ lục I Thông tư số 06/2021/TT-BXD ngày 30/6/2021 của Bộ Xây dựng quy định về phân cấp công trình xây dựng và hướng dẫn áp dụng trong quản lý hoạt động đầu tư xây dựng); Thông tư số 02/2025/TT-BXD ngày 31/3/2025 của Bộ Xây dựng sửa đổi, bổ sung một số điều của Thông tư số 06/2021/TT-BXD ngày 30/6/2021 của Bộ Xây dựng quy định về phân cấp công trình xây dựng và hướng dẫn áp dụng trong quản lý hoạt động đầu tư xây dựng).</w:t>
      </w:r>
    </w:p>
    <w:bookmarkEnd w:id="4"/>
    <w:bookmarkEnd w:id="5"/>
    <w:p w14:paraId="0D0976E7" w14:textId="77777777" w:rsidR="004142EF" w:rsidRDefault="004142EF" w:rsidP="00F9493A">
      <w:pPr>
        <w:spacing w:after="120"/>
        <w:ind w:firstLine="567"/>
        <w:rPr>
          <w:b/>
          <w:szCs w:val="24"/>
          <w:lang w:val="nl-NL"/>
        </w:rPr>
      </w:pPr>
    </w:p>
    <w:p w14:paraId="35B111D7" w14:textId="49D860E1" w:rsidR="00025BAD" w:rsidRPr="00050CE4" w:rsidRDefault="00F9493A" w:rsidP="00F9493A">
      <w:pPr>
        <w:spacing w:after="120"/>
        <w:ind w:firstLine="567"/>
        <w:rPr>
          <w:szCs w:val="24"/>
          <w:lang w:val="nl-NL"/>
        </w:rPr>
      </w:pPr>
      <w:r w:rsidRPr="00050CE4">
        <w:rPr>
          <w:b/>
          <w:szCs w:val="24"/>
          <w:lang w:val="nl-NL"/>
        </w:rPr>
        <w:t>4</w:t>
      </w:r>
      <w:r w:rsidR="00025BAD" w:rsidRPr="00050CE4">
        <w:rPr>
          <w:b/>
          <w:szCs w:val="24"/>
          <w:lang w:val="nl-NL"/>
        </w:rPr>
        <w:t>. Thời hạn hoàn thành:</w:t>
      </w:r>
      <w:r w:rsidR="00025BAD" w:rsidRPr="00050CE4">
        <w:rPr>
          <w:szCs w:val="24"/>
          <w:lang w:val="nl-NL"/>
        </w:rPr>
        <w:t xml:space="preserve"> </w:t>
      </w:r>
      <w:r w:rsidR="00C72C0A" w:rsidRPr="00050CE4">
        <w:rPr>
          <w:b/>
          <w:bCs/>
          <w:szCs w:val="24"/>
          <w:lang w:val="nl-NL"/>
        </w:rPr>
        <w:t>1</w:t>
      </w:r>
      <w:r w:rsidR="003D0095" w:rsidRPr="00050CE4">
        <w:rPr>
          <w:b/>
          <w:bCs/>
          <w:szCs w:val="24"/>
          <w:lang w:val="nl-NL"/>
        </w:rPr>
        <w:t>5</w:t>
      </w:r>
      <w:r w:rsidR="00025BAD" w:rsidRPr="00050CE4">
        <w:rPr>
          <w:b/>
          <w:bCs/>
          <w:szCs w:val="24"/>
          <w:lang w:val="nl-NL"/>
        </w:rPr>
        <w:t>0 ngày</w:t>
      </w:r>
      <w:r w:rsidR="009E4F9F" w:rsidRPr="00050CE4">
        <w:rPr>
          <w:szCs w:val="24"/>
          <w:lang w:val="nl-NL"/>
        </w:rPr>
        <w:t>.</w:t>
      </w:r>
    </w:p>
    <w:p w14:paraId="4AD78A71" w14:textId="49DCF508" w:rsidR="004E6F5A" w:rsidRPr="00050CE4" w:rsidRDefault="004E6F5A" w:rsidP="00E266AE">
      <w:pPr>
        <w:spacing w:before="360" w:after="240"/>
        <w:ind w:firstLine="567"/>
        <w:jc w:val="center"/>
        <w:rPr>
          <w:b/>
          <w:szCs w:val="24"/>
          <w:lang w:val="es-ES"/>
        </w:rPr>
      </w:pPr>
      <w:r w:rsidRPr="00050CE4">
        <w:rPr>
          <w:b/>
          <w:szCs w:val="24"/>
          <w:lang w:val="es-ES"/>
        </w:rPr>
        <w:t xml:space="preserve">II. </w:t>
      </w:r>
      <w:r w:rsidR="00F9493A" w:rsidRPr="00050CE4">
        <w:rPr>
          <w:b/>
          <w:szCs w:val="24"/>
          <w:lang w:val="es-ES"/>
        </w:rPr>
        <w:t>YÊU CẦU VỀ TIẾN ĐỘ THỰC HIỆN</w:t>
      </w:r>
    </w:p>
    <w:p w14:paraId="49E6F18F" w14:textId="22AF6E92" w:rsidR="004E6F5A" w:rsidRPr="00050CE4" w:rsidRDefault="00F9493A" w:rsidP="00C67DA7">
      <w:pPr>
        <w:spacing w:before="240" w:after="240"/>
        <w:ind w:firstLine="567"/>
        <w:rPr>
          <w:szCs w:val="24"/>
          <w:lang w:val="nl-NL"/>
        </w:rPr>
      </w:pPr>
      <w:r w:rsidRPr="00050CE4">
        <w:rPr>
          <w:szCs w:val="24"/>
          <w:lang w:val="nl-NL"/>
        </w:rPr>
        <w:t>Thời gian từ khi khởi công đến khi hoàn thành công trình:</w:t>
      </w:r>
      <w:r w:rsidRPr="00050CE4">
        <w:rPr>
          <w:b/>
          <w:spacing w:val="-6"/>
          <w:szCs w:val="24"/>
        </w:rPr>
        <w:t xml:space="preserve"> </w:t>
      </w:r>
      <w:r w:rsidR="00DB0BF1" w:rsidRPr="00050CE4">
        <w:rPr>
          <w:b/>
          <w:bCs/>
          <w:szCs w:val="24"/>
          <w:lang w:val="nl-NL"/>
        </w:rPr>
        <w:t>1</w:t>
      </w:r>
      <w:r w:rsidR="00C67DA7" w:rsidRPr="00050CE4">
        <w:rPr>
          <w:b/>
          <w:bCs/>
          <w:szCs w:val="24"/>
          <w:lang w:val="nl-NL"/>
        </w:rPr>
        <w:t>5</w:t>
      </w:r>
      <w:r w:rsidR="004E6F5A" w:rsidRPr="00050CE4">
        <w:rPr>
          <w:b/>
          <w:bCs/>
          <w:szCs w:val="24"/>
          <w:lang w:val="nl-NL"/>
        </w:rPr>
        <w:t>0</w:t>
      </w:r>
      <w:r w:rsidR="004E6F5A" w:rsidRPr="00050CE4">
        <w:rPr>
          <w:szCs w:val="24"/>
          <w:lang w:val="nl-NL"/>
        </w:rPr>
        <w:t xml:space="preserve"> ngày.</w:t>
      </w:r>
    </w:p>
    <w:p w14:paraId="1152083E" w14:textId="77777777" w:rsidR="00D7484A" w:rsidRDefault="00D7484A">
      <w:pPr>
        <w:jc w:val="left"/>
        <w:rPr>
          <w:b/>
          <w:szCs w:val="24"/>
          <w:lang w:val="es-ES"/>
        </w:rPr>
      </w:pPr>
      <w:r>
        <w:rPr>
          <w:b/>
          <w:szCs w:val="24"/>
          <w:lang w:val="es-ES"/>
        </w:rPr>
        <w:br w:type="page"/>
      </w:r>
    </w:p>
    <w:p w14:paraId="650628BA" w14:textId="01EA3724" w:rsidR="00F36E30" w:rsidRPr="00050CE4" w:rsidRDefault="004E6F5A" w:rsidP="00E266AE">
      <w:pPr>
        <w:spacing w:before="240" w:after="120"/>
        <w:ind w:firstLine="567"/>
        <w:jc w:val="center"/>
        <w:rPr>
          <w:b/>
          <w:szCs w:val="24"/>
          <w:lang w:val="nl-NL"/>
        </w:rPr>
      </w:pPr>
      <w:r w:rsidRPr="00050CE4">
        <w:rPr>
          <w:b/>
          <w:szCs w:val="24"/>
          <w:lang w:val="es-ES"/>
        </w:rPr>
        <w:lastRenderedPageBreak/>
        <w:t>I</w:t>
      </w:r>
      <w:r w:rsidR="00D7484A">
        <w:rPr>
          <w:b/>
          <w:szCs w:val="24"/>
          <w:lang w:val="es-ES"/>
        </w:rPr>
        <w:t>II</w:t>
      </w:r>
      <w:r w:rsidR="00F36E30" w:rsidRPr="00050CE4">
        <w:rPr>
          <w:b/>
          <w:szCs w:val="24"/>
          <w:lang w:val="nl-NL"/>
        </w:rPr>
        <w:t xml:space="preserve">. </w:t>
      </w:r>
      <w:r w:rsidR="00F9493A" w:rsidRPr="00050CE4">
        <w:rPr>
          <w:b/>
          <w:szCs w:val="24"/>
          <w:lang w:val="nl-NL"/>
        </w:rPr>
        <w:t>YÊU CẦU VỀ KỸ THUẬT</w:t>
      </w:r>
      <w:r w:rsidR="00F36E30" w:rsidRPr="00050CE4">
        <w:rPr>
          <w:b/>
          <w:szCs w:val="24"/>
          <w:lang w:val="nl-NL"/>
        </w:rPr>
        <w:t>/</w:t>
      </w:r>
      <w:r w:rsidR="00F9493A" w:rsidRPr="00050CE4">
        <w:rPr>
          <w:b/>
          <w:szCs w:val="24"/>
          <w:lang w:val="nl-NL"/>
        </w:rPr>
        <w:t xml:space="preserve"> CHỈ DẪN KỸ THUẬT</w:t>
      </w:r>
    </w:p>
    <w:p w14:paraId="50E17080" w14:textId="09CAB1CC" w:rsidR="00F9493A" w:rsidRPr="00050CE4" w:rsidRDefault="003718D9" w:rsidP="00F9493A">
      <w:pPr>
        <w:tabs>
          <w:tab w:val="left" w:pos="9214"/>
        </w:tabs>
        <w:spacing w:after="120"/>
        <w:ind w:firstLine="567"/>
        <w:rPr>
          <w:b/>
          <w:szCs w:val="24"/>
          <w:lang w:val="nl-NL"/>
        </w:rPr>
      </w:pPr>
      <w:r w:rsidRPr="00050CE4">
        <w:rPr>
          <w:b/>
          <w:szCs w:val="24"/>
          <w:lang w:val="nl-NL"/>
        </w:rPr>
        <w:t>1.</w:t>
      </w:r>
      <w:r w:rsidR="00F9493A" w:rsidRPr="00050CE4">
        <w:rPr>
          <w:b/>
          <w:szCs w:val="24"/>
          <w:lang w:val="nl-NL"/>
        </w:rPr>
        <w:t xml:space="preserve"> Yêu cầu về kỹ thuật của vật tư:</w:t>
      </w:r>
    </w:p>
    <w:p w14:paraId="6E7BA49F" w14:textId="6F45CDB8" w:rsidR="00F9493A" w:rsidRPr="00050CE4" w:rsidRDefault="00F9493A" w:rsidP="0015025E">
      <w:pPr>
        <w:spacing w:after="360"/>
        <w:ind w:left="890"/>
        <w:contextualSpacing/>
        <w:jc w:val="center"/>
        <w:rPr>
          <w:b/>
          <w:szCs w:val="24"/>
          <w:lang w:val="es-ES"/>
        </w:rPr>
      </w:pPr>
      <w:r w:rsidRPr="00050CE4">
        <w:rPr>
          <w:b/>
          <w:szCs w:val="24"/>
          <w:lang w:val="es-ES"/>
        </w:rPr>
        <w:t>Bảng 1.1a. Yêu cầu đối với vật tư chính</w:t>
      </w:r>
    </w:p>
    <w:p w14:paraId="479C967B" w14:textId="77777777" w:rsidR="0015025E" w:rsidRPr="00050CE4"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050CE4"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E266AE" w:rsidRDefault="00F9493A" w:rsidP="00547483">
            <w:pPr>
              <w:spacing w:before="120" w:after="120"/>
              <w:jc w:val="center"/>
              <w:rPr>
                <w:b/>
                <w:bCs/>
                <w:szCs w:val="24"/>
              </w:rPr>
            </w:pPr>
            <w:r w:rsidRPr="00E266AE">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236C98F9" w:rsidR="00F9493A" w:rsidRPr="00E266AE" w:rsidRDefault="00F9493A" w:rsidP="00547483">
            <w:pPr>
              <w:spacing w:before="120" w:after="120"/>
              <w:jc w:val="center"/>
              <w:rPr>
                <w:b/>
                <w:bCs/>
                <w:szCs w:val="24"/>
              </w:rPr>
            </w:pPr>
            <w:r w:rsidRPr="00E266AE">
              <w:rPr>
                <w:b/>
                <w:bCs/>
                <w:szCs w:val="24"/>
              </w:rPr>
              <w:t>Tên Vật tư</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E266AE" w:rsidRDefault="00F9493A" w:rsidP="00547483">
            <w:pPr>
              <w:spacing w:before="120" w:after="120"/>
              <w:jc w:val="center"/>
              <w:rPr>
                <w:b/>
                <w:bCs/>
                <w:szCs w:val="24"/>
              </w:rPr>
            </w:pPr>
            <w:r w:rsidRPr="00E266AE">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E266AE" w:rsidRDefault="00F9493A" w:rsidP="00547483">
            <w:pPr>
              <w:spacing w:before="120" w:after="120"/>
              <w:jc w:val="center"/>
              <w:rPr>
                <w:b/>
                <w:bCs/>
                <w:szCs w:val="24"/>
              </w:rPr>
            </w:pPr>
            <w:r w:rsidRPr="00E266AE">
              <w:rPr>
                <w:b/>
                <w:bCs/>
                <w:szCs w:val="24"/>
              </w:rPr>
              <w:t>Nhà thầu chào</w:t>
            </w:r>
          </w:p>
        </w:tc>
      </w:tr>
      <w:tr w:rsidR="00911FDB" w:rsidRPr="00050CE4" w14:paraId="21745ACA" w14:textId="77777777" w:rsidTr="00E85EFE">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102AA8" w:rsidRDefault="00F9493A" w:rsidP="00F9493A">
            <w:pPr>
              <w:spacing w:before="120" w:after="120"/>
              <w:jc w:val="center"/>
              <w:rPr>
                <w:szCs w:val="24"/>
              </w:rPr>
            </w:pPr>
            <w:r w:rsidRPr="00102AA8">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2AB43A79" w:rsidR="00F9493A" w:rsidRPr="00102AA8" w:rsidRDefault="00102AA8" w:rsidP="00102AA8">
            <w:pPr>
              <w:spacing w:before="120" w:after="120"/>
              <w:rPr>
                <w:b/>
                <w:bCs/>
                <w:szCs w:val="24"/>
              </w:rPr>
            </w:pPr>
            <w:r w:rsidRPr="00102AA8">
              <w:rPr>
                <w:b/>
                <w:bCs/>
                <w:szCs w:val="24"/>
              </w:rPr>
              <w:t>Cáp quang ADSS-24; Hộp nối cáp quang ADSS-24; Hộp phân phối sợi quang ODF-24; Chuỗi néo cáp quang ADSS; Chuỗi đỡ cáp quang ADSS</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5033BE51" w:rsidR="00F9493A" w:rsidRPr="00102AA8" w:rsidRDefault="00F9493A" w:rsidP="00F9493A">
            <w:pPr>
              <w:pStyle w:val="CommentText"/>
              <w:jc w:val="both"/>
              <w:rPr>
                <w:i/>
                <w:sz w:val="24"/>
                <w:szCs w:val="24"/>
                <w:lang w:val="es-ES"/>
              </w:rPr>
            </w:pPr>
            <w:r w:rsidRPr="00102AA8">
              <w:rPr>
                <w:bCs/>
                <w:sz w:val="24"/>
                <w:szCs w:val="24"/>
              </w:rPr>
              <w:t xml:space="preserve">Đáp ứng các yêu cầu về mặt kỹ thuật, nêu rõ nguồn gốc xuất xứ của </w:t>
            </w:r>
            <w:r w:rsidR="00102AA8" w:rsidRPr="00102AA8">
              <w:rPr>
                <w:bCs/>
                <w:i/>
                <w:iCs/>
                <w:sz w:val="24"/>
                <w:szCs w:val="24"/>
              </w:rPr>
              <w:t>Cáp quang ADSS-24; Hộp nối cáp quang ADSS-24; Hộp phân phối sợi quang ODF-24; Chuỗi néo cáp quang ADSS; Chuỗi đỡ cáp quang ADSS</w:t>
            </w:r>
            <w:r w:rsidR="00E85EFE" w:rsidRPr="00102AA8">
              <w:rPr>
                <w:bCs/>
                <w:i/>
                <w:iCs/>
                <w:sz w:val="24"/>
                <w:szCs w:val="24"/>
              </w:rPr>
              <w:t xml:space="preserve"> </w:t>
            </w:r>
            <w:r w:rsidR="00A55A4A" w:rsidRPr="00102AA8">
              <w:rPr>
                <w:bCs/>
                <w:i/>
                <w:iCs/>
                <w:sz w:val="24"/>
                <w:szCs w:val="24"/>
              </w:rPr>
              <w:t xml:space="preserve">được nêu tại </w:t>
            </w:r>
            <w:r w:rsidR="00A55A4A" w:rsidRPr="00102AA8">
              <w:rPr>
                <w:b/>
                <w:i/>
                <w:iCs/>
                <w:sz w:val="24"/>
                <w:szCs w:val="24"/>
              </w:rPr>
              <w:t>Phụ lục</w:t>
            </w:r>
            <w:r w:rsidR="00A55A4A" w:rsidRPr="00102AA8">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102AA8" w:rsidRDefault="00F9493A" w:rsidP="00F9493A">
            <w:pPr>
              <w:spacing w:before="120" w:after="120"/>
              <w:rPr>
                <w:szCs w:val="24"/>
                <w:lang w:val="es-ES"/>
              </w:rPr>
            </w:pPr>
            <w:r w:rsidRPr="00102AA8">
              <w:rPr>
                <w:szCs w:val="24"/>
                <w:lang w:val="es-ES"/>
              </w:rPr>
              <w:t xml:space="preserve">- Bảng cam kết đặc tính, thông số kỹ thuật của VTTB đáp ứng yêu cầu tại </w:t>
            </w:r>
            <w:r w:rsidRPr="00102AA8">
              <w:rPr>
                <w:b/>
                <w:bCs/>
                <w:szCs w:val="24"/>
                <w:lang w:val="es-ES"/>
              </w:rPr>
              <w:t xml:space="preserve">Phụ lục </w:t>
            </w:r>
            <w:r w:rsidRPr="00102AA8">
              <w:rPr>
                <w:i/>
                <w:iCs/>
                <w:szCs w:val="24"/>
                <w:lang w:val="es-ES"/>
              </w:rPr>
              <w:t>(đính kèm E-HSMT)</w:t>
            </w:r>
            <w:r w:rsidRPr="00102AA8">
              <w:rPr>
                <w:szCs w:val="24"/>
                <w:lang w:val="es-ES"/>
              </w:rPr>
              <w:t>;</w:t>
            </w:r>
          </w:p>
          <w:p w14:paraId="71172F09" w14:textId="07AE74C1" w:rsidR="00F9493A" w:rsidRPr="00102AA8" w:rsidRDefault="00F9493A" w:rsidP="00F9493A">
            <w:pPr>
              <w:spacing w:before="120" w:after="120"/>
              <w:rPr>
                <w:b/>
                <w:bCs/>
                <w:i/>
                <w:szCs w:val="24"/>
                <w:lang w:val="es-ES"/>
              </w:rPr>
            </w:pPr>
            <w:r w:rsidRPr="00102AA8">
              <w:rPr>
                <w:bCs/>
                <w:szCs w:val="24"/>
              </w:rPr>
              <w:t>- Cung cấp tài liệu kỹ thuật như: Catalogue, tài liệu ISO, Test … của vật tư chào thầu.</w:t>
            </w:r>
          </w:p>
        </w:tc>
      </w:tr>
    </w:tbl>
    <w:p w14:paraId="6590AAC3" w14:textId="77777777" w:rsidR="00A17CB3" w:rsidRPr="00050CE4" w:rsidRDefault="00A17CB3" w:rsidP="00DC7F10">
      <w:pPr>
        <w:spacing w:after="120"/>
        <w:jc w:val="center"/>
        <w:rPr>
          <w:b/>
          <w:szCs w:val="24"/>
          <w:lang w:val="es-ES"/>
        </w:rPr>
      </w:pPr>
    </w:p>
    <w:p w14:paraId="5FA74DF8" w14:textId="3200D8FA" w:rsidR="00F9493A" w:rsidRPr="00050CE4" w:rsidRDefault="00F9493A" w:rsidP="00DC7F10">
      <w:pPr>
        <w:spacing w:after="120"/>
        <w:jc w:val="center"/>
        <w:rPr>
          <w:szCs w:val="24"/>
          <w:lang w:val="vi-VN"/>
        </w:rPr>
      </w:pPr>
      <w:r w:rsidRPr="00050CE4">
        <w:rPr>
          <w:b/>
          <w:szCs w:val="24"/>
          <w:lang w:val="es-ES"/>
        </w:rPr>
        <w:t>Bảng 1.</w:t>
      </w:r>
      <w:r w:rsidR="00793380" w:rsidRPr="00050CE4">
        <w:rPr>
          <w:b/>
          <w:szCs w:val="24"/>
          <w:lang w:val="es-ES"/>
        </w:rPr>
        <w:t>1b</w:t>
      </w:r>
      <w:r w:rsidRPr="00050CE4">
        <w:rPr>
          <w:b/>
          <w:szCs w:val="24"/>
          <w:lang w:val="es-ES"/>
        </w:rPr>
        <w:t>. Yêu cầu đối với vật tư, vật liệu nhỏ lẻ</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409"/>
      </w:tblGrid>
      <w:tr w:rsidR="00911FDB" w:rsidRPr="00050CE4" w14:paraId="09C09237" w14:textId="77777777" w:rsidTr="002460F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102AA8" w:rsidRDefault="00F9493A" w:rsidP="00547483">
            <w:pPr>
              <w:spacing w:before="60" w:after="60"/>
              <w:jc w:val="center"/>
              <w:rPr>
                <w:rFonts w:eastAsia="SimSun"/>
                <w:b/>
                <w:bCs/>
                <w:snapToGrid w:val="0"/>
                <w:szCs w:val="24"/>
              </w:rPr>
            </w:pPr>
            <w:r w:rsidRPr="00102AA8">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102AA8" w:rsidRDefault="00F9493A" w:rsidP="00547483">
            <w:pPr>
              <w:spacing w:before="60" w:after="60"/>
              <w:jc w:val="center"/>
              <w:rPr>
                <w:rFonts w:eastAsia="SimSun"/>
                <w:b/>
                <w:bCs/>
                <w:snapToGrid w:val="0"/>
                <w:szCs w:val="24"/>
              </w:rPr>
            </w:pPr>
            <w:r w:rsidRPr="00102AA8">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102AA8" w:rsidRDefault="00F9493A" w:rsidP="00547483">
            <w:pPr>
              <w:spacing w:before="60" w:after="60"/>
              <w:jc w:val="center"/>
              <w:rPr>
                <w:rFonts w:eastAsia="SimSun"/>
                <w:b/>
                <w:bCs/>
                <w:snapToGrid w:val="0"/>
                <w:szCs w:val="24"/>
              </w:rPr>
            </w:pPr>
            <w:r w:rsidRPr="00102AA8">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102AA8" w:rsidRDefault="00F9493A" w:rsidP="00547483">
            <w:pPr>
              <w:spacing w:before="60" w:after="60"/>
              <w:jc w:val="center"/>
              <w:rPr>
                <w:rFonts w:eastAsia="SimSun"/>
                <w:b/>
                <w:bCs/>
                <w:snapToGrid w:val="0"/>
                <w:szCs w:val="24"/>
              </w:rPr>
            </w:pPr>
            <w:r w:rsidRPr="00102AA8">
              <w:rPr>
                <w:rFonts w:eastAsia="SimSun"/>
                <w:b/>
                <w:bCs/>
                <w:snapToGrid w:val="0"/>
                <w:szCs w:val="24"/>
              </w:rPr>
              <w:t>Nhà thầu chào</w:t>
            </w:r>
          </w:p>
        </w:tc>
      </w:tr>
      <w:tr w:rsidR="00705184" w:rsidRPr="00050CE4" w14:paraId="47A2C824"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02AA8" w:rsidRDefault="00705184" w:rsidP="00F9493A">
            <w:pPr>
              <w:spacing w:before="60" w:after="60"/>
              <w:jc w:val="center"/>
              <w:rPr>
                <w:bCs/>
                <w:szCs w:val="24"/>
              </w:rPr>
            </w:pPr>
            <w:r w:rsidRPr="00102AA8">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4DFE3A60" w14:textId="7D32A1D1" w:rsidR="00705184" w:rsidRPr="00102AA8" w:rsidRDefault="00102AA8" w:rsidP="00F9493A">
            <w:pPr>
              <w:spacing w:before="60" w:after="60"/>
              <w:rPr>
                <w:bCs/>
                <w:szCs w:val="24"/>
              </w:rPr>
            </w:pPr>
            <w:r w:rsidRPr="00102AA8">
              <w:rPr>
                <w:bCs/>
                <w:szCs w:val="24"/>
              </w:rPr>
              <w:t>Gông cột các loại</w:t>
            </w:r>
          </w:p>
        </w:tc>
        <w:tc>
          <w:tcPr>
            <w:tcW w:w="2410" w:type="dxa"/>
            <w:vMerge w:val="restart"/>
            <w:tcBorders>
              <w:left w:val="single" w:sz="4" w:space="0" w:color="auto"/>
              <w:right w:val="single" w:sz="4" w:space="0" w:color="auto"/>
            </w:tcBorders>
            <w:vAlign w:val="center"/>
          </w:tcPr>
          <w:p w14:paraId="2D125948" w14:textId="77777777" w:rsidR="00705184" w:rsidRPr="00102AA8" w:rsidRDefault="00705184" w:rsidP="002460F4">
            <w:pPr>
              <w:spacing w:before="60" w:after="60"/>
              <w:jc w:val="center"/>
              <w:rPr>
                <w:rFonts w:eastAsia="SimSun"/>
                <w:snapToGrid w:val="0"/>
                <w:szCs w:val="24"/>
              </w:rPr>
            </w:pPr>
            <w:r w:rsidRPr="00102AA8">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02AA8" w:rsidRDefault="00705184" w:rsidP="0015025E">
            <w:pPr>
              <w:spacing w:before="60" w:after="60"/>
              <w:jc w:val="center"/>
              <w:rPr>
                <w:rFonts w:eastAsia="SimSun"/>
                <w:snapToGrid w:val="0"/>
                <w:szCs w:val="24"/>
              </w:rPr>
            </w:pPr>
            <w:r w:rsidRPr="00102AA8">
              <w:rPr>
                <w:rFonts w:eastAsia="SimSun"/>
                <w:snapToGrid w:val="0"/>
                <w:szCs w:val="24"/>
              </w:rPr>
              <w:t>Chào đầy đủ nguồn gốc xuất xứ (Tên nhà sản xuất, nước sản xuất)</w:t>
            </w:r>
          </w:p>
        </w:tc>
      </w:tr>
      <w:tr w:rsidR="003D2598" w:rsidRPr="00050CE4" w14:paraId="4D200408"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0DC6328" w14:textId="2108DDA8" w:rsidR="003D2598" w:rsidRPr="00102AA8" w:rsidRDefault="003D2598" w:rsidP="00F9493A">
            <w:pPr>
              <w:spacing w:before="60" w:after="60"/>
              <w:jc w:val="center"/>
              <w:rPr>
                <w:bCs/>
                <w:szCs w:val="24"/>
              </w:rPr>
            </w:pPr>
            <w:r w:rsidRPr="00102AA8">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01D4D405" w14:textId="186350F7" w:rsidR="003D2598" w:rsidRPr="00862C30" w:rsidRDefault="00102AA8" w:rsidP="00F9493A">
            <w:pPr>
              <w:spacing w:before="60" w:after="60"/>
              <w:rPr>
                <w:bCs/>
                <w:szCs w:val="24"/>
                <w:highlight w:val="yellow"/>
              </w:rPr>
            </w:pPr>
            <w:r w:rsidRPr="00102AA8">
              <w:rPr>
                <w:bCs/>
                <w:szCs w:val="24"/>
              </w:rPr>
              <w:t>Giá cuốn cáp quang dự phòng</w:t>
            </w:r>
          </w:p>
        </w:tc>
        <w:tc>
          <w:tcPr>
            <w:tcW w:w="2410" w:type="dxa"/>
            <w:vMerge/>
            <w:tcBorders>
              <w:left w:val="single" w:sz="4" w:space="0" w:color="auto"/>
              <w:right w:val="single" w:sz="4" w:space="0" w:color="auto"/>
            </w:tcBorders>
            <w:vAlign w:val="center"/>
          </w:tcPr>
          <w:p w14:paraId="5CD6792A" w14:textId="77777777" w:rsidR="003D2598" w:rsidRPr="00862C30" w:rsidRDefault="003D2598" w:rsidP="00F9493A">
            <w:pPr>
              <w:spacing w:before="60" w:after="60"/>
              <w:rPr>
                <w:rFonts w:eastAsia="SimSun"/>
                <w:snapToGrid w:val="0"/>
                <w:szCs w:val="24"/>
                <w:highlight w:val="yellow"/>
              </w:rPr>
            </w:pPr>
          </w:p>
        </w:tc>
        <w:tc>
          <w:tcPr>
            <w:tcW w:w="2409" w:type="dxa"/>
            <w:vMerge/>
            <w:tcBorders>
              <w:left w:val="single" w:sz="4" w:space="0" w:color="auto"/>
              <w:right w:val="single" w:sz="4" w:space="0" w:color="auto"/>
            </w:tcBorders>
            <w:vAlign w:val="center"/>
          </w:tcPr>
          <w:p w14:paraId="2AF326B0" w14:textId="77777777" w:rsidR="003D2598" w:rsidRPr="00862C30" w:rsidRDefault="003D2598" w:rsidP="0015025E">
            <w:pPr>
              <w:spacing w:before="60" w:after="60"/>
              <w:jc w:val="center"/>
              <w:rPr>
                <w:rFonts w:eastAsia="SimSun"/>
                <w:snapToGrid w:val="0"/>
                <w:szCs w:val="24"/>
                <w:highlight w:val="yellow"/>
              </w:rPr>
            </w:pPr>
          </w:p>
        </w:tc>
      </w:tr>
      <w:tr w:rsidR="00294CE9" w:rsidRPr="00050CE4" w14:paraId="2274977B"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69D5259D" w:rsidR="00294CE9" w:rsidRPr="00102AA8" w:rsidRDefault="003D2598" w:rsidP="00294CE9">
            <w:pPr>
              <w:spacing w:before="60" w:after="60"/>
              <w:jc w:val="center"/>
              <w:rPr>
                <w:bCs/>
                <w:szCs w:val="24"/>
              </w:rPr>
            </w:pPr>
            <w:r w:rsidRPr="00102AA8">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61BC42FF" w14:textId="74B34DD8" w:rsidR="00294CE9" w:rsidRPr="00862C30" w:rsidRDefault="00102AA8" w:rsidP="00294CE9">
            <w:pPr>
              <w:spacing w:before="60" w:after="60"/>
              <w:rPr>
                <w:bCs/>
                <w:szCs w:val="24"/>
                <w:highlight w:val="yellow"/>
              </w:rPr>
            </w:pPr>
            <w:r w:rsidRPr="00102AA8">
              <w:rPr>
                <w:bCs/>
                <w:szCs w:val="24"/>
              </w:rPr>
              <w:t>Biển báo</w:t>
            </w:r>
            <w:r>
              <w:rPr>
                <w:bCs/>
                <w:szCs w:val="24"/>
              </w:rPr>
              <w:t xml:space="preserve"> các loại</w:t>
            </w:r>
          </w:p>
        </w:tc>
        <w:tc>
          <w:tcPr>
            <w:tcW w:w="2410" w:type="dxa"/>
            <w:vMerge/>
            <w:tcBorders>
              <w:left w:val="single" w:sz="4" w:space="0" w:color="auto"/>
              <w:right w:val="single" w:sz="4" w:space="0" w:color="auto"/>
            </w:tcBorders>
            <w:vAlign w:val="center"/>
          </w:tcPr>
          <w:p w14:paraId="0E6310C6" w14:textId="77777777" w:rsidR="00294CE9" w:rsidRPr="00862C30" w:rsidRDefault="00294CE9" w:rsidP="00294CE9">
            <w:pPr>
              <w:spacing w:before="60" w:after="60"/>
              <w:rPr>
                <w:rFonts w:eastAsia="SimSun"/>
                <w:snapToGrid w:val="0"/>
                <w:szCs w:val="24"/>
                <w:highlight w:val="yellow"/>
              </w:rPr>
            </w:pPr>
          </w:p>
        </w:tc>
        <w:tc>
          <w:tcPr>
            <w:tcW w:w="2409" w:type="dxa"/>
            <w:vMerge/>
            <w:tcBorders>
              <w:left w:val="single" w:sz="4" w:space="0" w:color="auto"/>
              <w:right w:val="single" w:sz="4" w:space="0" w:color="auto"/>
            </w:tcBorders>
            <w:vAlign w:val="center"/>
          </w:tcPr>
          <w:p w14:paraId="09873122" w14:textId="77777777" w:rsidR="00294CE9" w:rsidRPr="00862C30" w:rsidRDefault="00294CE9" w:rsidP="00294CE9">
            <w:pPr>
              <w:spacing w:before="60" w:after="60"/>
              <w:jc w:val="center"/>
              <w:rPr>
                <w:rFonts w:eastAsia="SimSun"/>
                <w:bCs/>
                <w:snapToGrid w:val="0"/>
                <w:szCs w:val="24"/>
                <w:highlight w:val="yellow"/>
              </w:rPr>
            </w:pPr>
          </w:p>
        </w:tc>
      </w:tr>
    </w:tbl>
    <w:p w14:paraId="78F7721B" w14:textId="2F528182" w:rsidR="00FF576F" w:rsidRPr="00E266AE" w:rsidRDefault="00FF576F" w:rsidP="00FF576F">
      <w:pPr>
        <w:tabs>
          <w:tab w:val="left" w:pos="9214"/>
        </w:tabs>
        <w:spacing w:after="120"/>
        <w:ind w:firstLine="567"/>
        <w:rPr>
          <w:bCs/>
          <w:spacing w:val="-4"/>
          <w:szCs w:val="24"/>
          <w:lang w:val="nl-NL"/>
        </w:rPr>
      </w:pPr>
    </w:p>
    <w:p w14:paraId="336BF8B9" w14:textId="1BEE0AD5" w:rsidR="003718D9" w:rsidRPr="00E266AE" w:rsidRDefault="00FF576F" w:rsidP="00FF576F">
      <w:pPr>
        <w:tabs>
          <w:tab w:val="left" w:pos="9214"/>
        </w:tabs>
        <w:spacing w:after="120"/>
        <w:ind w:firstLine="567"/>
        <w:rPr>
          <w:b/>
          <w:szCs w:val="24"/>
          <w:lang w:val="nl-NL"/>
        </w:rPr>
      </w:pPr>
      <w:r w:rsidRPr="00E266AE">
        <w:rPr>
          <w:b/>
          <w:szCs w:val="24"/>
          <w:lang w:val="nl-NL"/>
        </w:rPr>
        <w:t xml:space="preserve">2. </w:t>
      </w:r>
      <w:r w:rsidR="003718D9" w:rsidRPr="00E266AE">
        <w:rPr>
          <w:b/>
          <w:szCs w:val="24"/>
          <w:lang w:val="nl-NL"/>
        </w:rPr>
        <w:t>Quy trình, quy phạm áp dụng cho việc thi công, nghiệm thu công trình:</w:t>
      </w:r>
    </w:p>
    <w:p w14:paraId="3C4D9C92" w14:textId="77777777" w:rsidR="00E266AE" w:rsidRDefault="00E266AE" w:rsidP="00CD6787">
      <w:pPr>
        <w:tabs>
          <w:tab w:val="left" w:pos="851"/>
        </w:tabs>
        <w:spacing w:before="60" w:after="60"/>
        <w:ind w:firstLine="600"/>
        <w:rPr>
          <w:bCs/>
          <w:iCs/>
          <w:color w:val="000000"/>
          <w:szCs w:val="24"/>
        </w:rPr>
      </w:pPr>
      <w:r w:rsidRPr="00E266AE">
        <w:rPr>
          <w:bCs/>
          <w:iCs/>
          <w:color w:val="000000"/>
          <w:szCs w:val="24"/>
        </w:rPr>
        <w:t>- Quy chuẩn kỹ thuật quốc gia về lắp đặt mạng cáp ngoại vi viễn thông: QCVN 33:2019/BTTTT ngày 31/12/2019;</w:t>
      </w:r>
    </w:p>
    <w:p w14:paraId="246FBD2F" w14:textId="5C336F9C" w:rsidR="00CD6787" w:rsidRPr="00E266AE" w:rsidRDefault="00CD6787" w:rsidP="00CD6787">
      <w:pPr>
        <w:tabs>
          <w:tab w:val="left" w:pos="851"/>
        </w:tabs>
        <w:spacing w:before="60" w:after="60"/>
        <w:ind w:firstLine="600"/>
        <w:rPr>
          <w:bCs/>
          <w:iCs/>
          <w:color w:val="000000"/>
          <w:szCs w:val="24"/>
        </w:rPr>
      </w:pPr>
      <w:r w:rsidRPr="00E266AE">
        <w:rPr>
          <w:bCs/>
          <w:iCs/>
          <w:color w:val="000000"/>
          <w:szCs w:val="24"/>
        </w:rPr>
        <w:t>- 11 TCN-18-2006: Quy phạm trang bị điện – phần I – Quy định chung;</w:t>
      </w:r>
    </w:p>
    <w:p w14:paraId="6DB984B2" w14:textId="77777777" w:rsidR="00CD6787" w:rsidRPr="00E266AE" w:rsidRDefault="00CD6787" w:rsidP="00CD6787">
      <w:pPr>
        <w:tabs>
          <w:tab w:val="left" w:pos="851"/>
        </w:tabs>
        <w:spacing w:before="60" w:after="60"/>
        <w:ind w:firstLine="600"/>
        <w:rPr>
          <w:bCs/>
          <w:iCs/>
          <w:color w:val="000000"/>
          <w:szCs w:val="24"/>
        </w:rPr>
      </w:pPr>
      <w:r w:rsidRPr="00E266AE">
        <w:rPr>
          <w:bCs/>
          <w:iCs/>
          <w:color w:val="000000"/>
          <w:szCs w:val="24"/>
        </w:rPr>
        <w:t>- 11 TCN-19-2006: Quy phạm trang bị điện – phần II – Hệ thống đường dẫn điện;</w:t>
      </w:r>
    </w:p>
    <w:p w14:paraId="3E294BC8" w14:textId="77777777" w:rsidR="00CD6787" w:rsidRPr="00E266AE" w:rsidRDefault="00CD6787" w:rsidP="00CD6787">
      <w:pPr>
        <w:tabs>
          <w:tab w:val="left" w:pos="851"/>
        </w:tabs>
        <w:spacing w:before="60" w:after="60"/>
        <w:ind w:firstLine="600"/>
        <w:rPr>
          <w:bCs/>
          <w:iCs/>
          <w:color w:val="000000"/>
          <w:szCs w:val="24"/>
        </w:rPr>
      </w:pPr>
      <w:r w:rsidRPr="00E266AE">
        <w:rPr>
          <w:bCs/>
          <w:iCs/>
          <w:color w:val="000000"/>
          <w:szCs w:val="24"/>
        </w:rPr>
        <w:t>- QCVN QTĐ-6: 2008/BCT Quy chuẩn kỹ thuật quốc gia về kỹ thuật điện: Tập 6  Vận hành, sửa chữa trang thiết bị hệ thống điện;</w:t>
      </w:r>
    </w:p>
    <w:p w14:paraId="12D63BA2" w14:textId="7DBDA4D0" w:rsidR="00CD6787" w:rsidRPr="00E266AE" w:rsidRDefault="00CD6787" w:rsidP="00E266AE">
      <w:pPr>
        <w:tabs>
          <w:tab w:val="left" w:pos="851"/>
        </w:tabs>
        <w:spacing w:before="60" w:after="60"/>
        <w:ind w:firstLine="600"/>
        <w:rPr>
          <w:bCs/>
          <w:iCs/>
          <w:color w:val="000000"/>
          <w:szCs w:val="24"/>
        </w:rPr>
      </w:pPr>
      <w:r w:rsidRPr="00E266AE">
        <w:rPr>
          <w:bCs/>
          <w:iCs/>
          <w:color w:val="000000"/>
          <w:szCs w:val="24"/>
        </w:rPr>
        <w:t>-  QCVN QTĐ-7: 2008/BCT Quy chuẩn kỹ thuật quốc gia về kỹ thuật điện: Tập 7  Thi công các công trình điện.</w:t>
      </w:r>
    </w:p>
    <w:p w14:paraId="5CAEB421" w14:textId="69FBAA10" w:rsidR="003718D9" w:rsidRPr="00050CE4" w:rsidRDefault="00547483" w:rsidP="00705184">
      <w:pPr>
        <w:tabs>
          <w:tab w:val="left" w:pos="9214"/>
        </w:tabs>
        <w:spacing w:before="120" w:after="120"/>
        <w:ind w:firstLine="567"/>
        <w:rPr>
          <w:b/>
          <w:szCs w:val="24"/>
          <w:lang w:val="nl-NL"/>
        </w:rPr>
      </w:pPr>
      <w:r w:rsidRPr="00050CE4">
        <w:rPr>
          <w:b/>
          <w:szCs w:val="24"/>
          <w:lang w:val="nl-NL"/>
        </w:rPr>
        <w:t>3</w:t>
      </w:r>
      <w:r w:rsidR="003718D9" w:rsidRPr="00050CE4">
        <w:rPr>
          <w:b/>
          <w:szCs w:val="24"/>
          <w:lang w:val="nl-NL"/>
        </w:rPr>
        <w:t xml:space="preserve">. </w:t>
      </w:r>
      <w:r w:rsidRPr="00050CE4">
        <w:rPr>
          <w:b/>
          <w:szCs w:val="24"/>
          <w:lang w:val="nl-NL"/>
        </w:rPr>
        <w:t>Các y</w:t>
      </w:r>
      <w:r w:rsidR="003718D9" w:rsidRPr="00050CE4">
        <w:rPr>
          <w:b/>
          <w:szCs w:val="24"/>
          <w:lang w:val="nl-NL"/>
        </w:rPr>
        <w:t>êu cầu về tổ chức kỹ thuật thi công, giám sát:</w:t>
      </w:r>
    </w:p>
    <w:p w14:paraId="68133DDB" w14:textId="77777777" w:rsidR="00547483" w:rsidRPr="00050CE4" w:rsidRDefault="00547483" w:rsidP="00547483">
      <w:pPr>
        <w:tabs>
          <w:tab w:val="left" w:pos="9214"/>
        </w:tabs>
        <w:spacing w:after="120"/>
        <w:ind w:firstLine="567"/>
        <w:rPr>
          <w:bCs/>
          <w:szCs w:val="24"/>
          <w:lang w:val="nl-NL"/>
        </w:rPr>
      </w:pPr>
      <w:r w:rsidRPr="00050CE4">
        <w:rPr>
          <w:b/>
          <w:szCs w:val="24"/>
          <w:lang w:val="nl-NL"/>
        </w:rPr>
        <w:t>3.1.</w:t>
      </w:r>
      <w:r w:rsidRPr="00050CE4">
        <w:rPr>
          <w:bCs/>
          <w:szCs w:val="24"/>
          <w:lang w:val="nl-NL"/>
        </w:rPr>
        <w:t xml:space="preserve"> Luật Xây dựng ngày 18/6/2014; Luật sửa đổi, bổ sung một số điều của Luật Xây dựng ngày 17/6/2020;</w:t>
      </w:r>
    </w:p>
    <w:p w14:paraId="4538D6CC" w14:textId="77777777" w:rsidR="00547483" w:rsidRPr="00050CE4" w:rsidRDefault="00547483" w:rsidP="00547483">
      <w:pPr>
        <w:tabs>
          <w:tab w:val="left" w:pos="9214"/>
        </w:tabs>
        <w:spacing w:after="120"/>
        <w:ind w:firstLine="567"/>
        <w:rPr>
          <w:bCs/>
          <w:szCs w:val="24"/>
          <w:lang w:val="nl-NL"/>
        </w:rPr>
      </w:pPr>
      <w:r w:rsidRPr="00050CE4">
        <w:rPr>
          <w:b/>
          <w:szCs w:val="24"/>
          <w:lang w:val="nl-NL"/>
        </w:rPr>
        <w:t>3.2.</w:t>
      </w:r>
      <w:r w:rsidRPr="00050CE4">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050CE4" w:rsidRDefault="00547483" w:rsidP="00547483">
      <w:pPr>
        <w:tabs>
          <w:tab w:val="left" w:pos="9214"/>
        </w:tabs>
        <w:spacing w:after="120"/>
        <w:ind w:firstLine="567"/>
        <w:rPr>
          <w:bCs/>
          <w:szCs w:val="24"/>
          <w:lang w:val="nl-NL"/>
        </w:rPr>
      </w:pPr>
      <w:r w:rsidRPr="00050CE4">
        <w:rPr>
          <w:b/>
          <w:szCs w:val="24"/>
          <w:lang w:val="nl-NL"/>
        </w:rPr>
        <w:t>3.3.</w:t>
      </w:r>
      <w:r w:rsidRPr="00050CE4">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050CE4" w:rsidRDefault="00547483" w:rsidP="00547483">
      <w:pPr>
        <w:tabs>
          <w:tab w:val="left" w:pos="9214"/>
        </w:tabs>
        <w:spacing w:after="120"/>
        <w:ind w:firstLine="567"/>
        <w:rPr>
          <w:bCs/>
          <w:szCs w:val="24"/>
          <w:lang w:val="nl-NL"/>
        </w:rPr>
      </w:pPr>
      <w:r w:rsidRPr="00050CE4">
        <w:rPr>
          <w:b/>
          <w:szCs w:val="24"/>
          <w:lang w:val="nl-NL"/>
        </w:rPr>
        <w:t>3.4.</w:t>
      </w:r>
      <w:r w:rsidRPr="00050CE4">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050CE4" w:rsidRDefault="00547483" w:rsidP="00B56E28">
      <w:pPr>
        <w:ind w:firstLine="567"/>
        <w:rPr>
          <w:szCs w:val="24"/>
          <w:lang w:val="nl-NL"/>
        </w:rPr>
      </w:pPr>
      <w:r w:rsidRPr="00050CE4">
        <w:rPr>
          <w:b/>
          <w:szCs w:val="24"/>
          <w:lang w:val="nl-NL"/>
        </w:rPr>
        <w:t>3.5.</w:t>
      </w:r>
      <w:r w:rsidR="005309F1" w:rsidRPr="00050CE4">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050CE4">
        <w:rPr>
          <w:szCs w:val="24"/>
          <w:lang w:val="nl-NL"/>
        </w:rPr>
        <w:t xml:space="preserve"> tư Xây dựng </w:t>
      </w:r>
      <w:r w:rsidR="005309F1" w:rsidRPr="00050CE4">
        <w:rPr>
          <w:b/>
          <w:bCs/>
          <w:szCs w:val="24"/>
          <w:lang w:val="nl-NL"/>
        </w:rPr>
        <w:t>(IMIS)</w:t>
      </w:r>
      <w:r w:rsidR="005309F1" w:rsidRPr="00050CE4">
        <w:rPr>
          <w:szCs w:val="24"/>
          <w:lang w:val="nl-NL"/>
        </w:rPr>
        <w:t>:</w:t>
      </w:r>
    </w:p>
    <w:p w14:paraId="300EB7D6" w14:textId="77777777" w:rsidR="003718D9" w:rsidRPr="00050CE4" w:rsidRDefault="003718D9" w:rsidP="006031FD">
      <w:pPr>
        <w:tabs>
          <w:tab w:val="left" w:pos="9214"/>
        </w:tabs>
        <w:spacing w:before="120" w:after="120"/>
        <w:ind w:firstLine="567"/>
        <w:rPr>
          <w:bCs/>
          <w:szCs w:val="24"/>
          <w:lang w:val="nl-NL"/>
        </w:rPr>
      </w:pPr>
      <w:r w:rsidRPr="00050CE4">
        <w:rPr>
          <w:bCs/>
          <w:szCs w:val="24"/>
          <w:lang w:val="nl-NL"/>
        </w:rPr>
        <w:lastRenderedPageBreak/>
        <w:t xml:space="preserve">a) Định nghĩa và thuật ngữ viết tắt: </w:t>
      </w:r>
    </w:p>
    <w:p w14:paraId="3FAF4F5B"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Nhật ký thi công điện tử là nhật ký thi công xây dựng công trình sử dụng định dạng tập tin điện tử và chữ ký số;</w:t>
      </w:r>
    </w:p>
    <w:p w14:paraId="43841BE4"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Biên bản nghiệm thu điện tử là biên bản nghiệm thu công việc sử dụng định dạng tập tin điện tử và chữ ký số;</w:t>
      </w:r>
    </w:p>
    <w:p w14:paraId="3E2EDEC2"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IMIS: Phần mềm Quản lý Đầu tư Xây dựng;</w:t>
      </w:r>
    </w:p>
    <w:p w14:paraId="272485A8"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NKTCĐT: Nhật ký thi công điện tử;</w:t>
      </w:r>
    </w:p>
    <w:p w14:paraId="3F2834F4"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BBNTĐT: Biên bản nghiệm thu điện tử;</w:t>
      </w:r>
    </w:p>
    <w:p w14:paraId="048453F4"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TVGS: Tư vấn giám sát;</w:t>
      </w:r>
    </w:p>
    <w:p w14:paraId="63956CE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NTTC: Nhà thầu thi công;</w:t>
      </w:r>
    </w:p>
    <w:p w14:paraId="76802C77"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CA: Chữ ký số;</w:t>
      </w:r>
    </w:p>
    <w:p w14:paraId="2E36BACE"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QLDA: Quản lý dự án;</w:t>
      </w:r>
    </w:p>
    <w:p w14:paraId="04A94822"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CNTT: Công nghệ Thông tin.</w:t>
      </w:r>
    </w:p>
    <w:p w14:paraId="6D40E4E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xml:space="preserve">b) Trong quá trình thực hiện hợp đồng, nhà thầu phải thực hiện ghi NKTCĐT và BBNTĐT trên phần mềm </w:t>
      </w:r>
      <w:r w:rsidRPr="00050CE4">
        <w:rPr>
          <w:b/>
          <w:szCs w:val="24"/>
          <w:lang w:val="nl-NL"/>
        </w:rPr>
        <w:t xml:space="preserve">IMIS </w:t>
      </w:r>
      <w:r w:rsidRPr="00050CE4">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050CE4" w:rsidRDefault="003718D9" w:rsidP="00547483">
      <w:pPr>
        <w:tabs>
          <w:tab w:val="left" w:pos="9214"/>
        </w:tabs>
        <w:spacing w:after="120"/>
        <w:ind w:firstLine="567"/>
        <w:rPr>
          <w:bCs/>
          <w:szCs w:val="24"/>
          <w:lang w:val="nl-NL"/>
        </w:rPr>
      </w:pPr>
      <w:r w:rsidRPr="00050CE4">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050CE4">
        <w:rPr>
          <w:bCs/>
          <w:szCs w:val="24"/>
          <w:lang w:val="nl-NL"/>
        </w:rPr>
        <w:t xml:space="preserve"> </w:t>
      </w:r>
      <w:r w:rsidRPr="00050CE4">
        <w:rPr>
          <w:bCs/>
          <w:szCs w:val="24"/>
          <w:lang w:val="nl-NL"/>
        </w:rPr>
        <w:t>và lập BBNTĐT</w:t>
      </w:r>
      <w:r w:rsidR="00382F2D" w:rsidRPr="00050CE4">
        <w:rPr>
          <w:bCs/>
          <w:szCs w:val="24"/>
          <w:lang w:val="nl-NL"/>
        </w:rPr>
        <w:t xml:space="preserve"> </w:t>
      </w:r>
      <w:r w:rsidRPr="00050CE4">
        <w:rPr>
          <w:bCs/>
          <w:szCs w:val="24"/>
          <w:lang w:val="nl-NL"/>
        </w:rPr>
        <w:t>của nhà thầu thi công, đơn vị TVGS.</w:t>
      </w:r>
    </w:p>
    <w:p w14:paraId="68473228" w14:textId="77777777" w:rsidR="003718D9" w:rsidRPr="00050CE4" w:rsidRDefault="003718D9" w:rsidP="00547483">
      <w:pPr>
        <w:tabs>
          <w:tab w:val="left" w:pos="9214"/>
        </w:tabs>
        <w:spacing w:after="120"/>
        <w:ind w:firstLine="567"/>
        <w:rPr>
          <w:bCs/>
          <w:szCs w:val="24"/>
          <w:lang w:val="nl-NL"/>
        </w:rPr>
      </w:pPr>
      <w:r w:rsidRPr="00050CE4">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050CE4" w:rsidRDefault="003718D9" w:rsidP="00547483">
      <w:pPr>
        <w:tabs>
          <w:tab w:val="left" w:pos="9214"/>
        </w:tabs>
        <w:spacing w:after="120"/>
        <w:ind w:firstLine="567"/>
        <w:rPr>
          <w:bCs/>
          <w:szCs w:val="24"/>
          <w:lang w:val="nl-NL"/>
        </w:rPr>
      </w:pPr>
      <w:r w:rsidRPr="00050CE4">
        <w:rPr>
          <w:bCs/>
          <w:szCs w:val="24"/>
          <w:lang w:val="nl-NL"/>
        </w:rPr>
        <w:t>e) Quy định chung về việc lập và triển khai NKTCĐT</w:t>
      </w:r>
      <w:r w:rsidR="00382F2D" w:rsidRPr="00050CE4">
        <w:rPr>
          <w:bCs/>
          <w:szCs w:val="24"/>
          <w:lang w:val="nl-NL"/>
        </w:rPr>
        <w:t xml:space="preserve"> </w:t>
      </w:r>
      <w:r w:rsidRPr="00050CE4">
        <w:rPr>
          <w:bCs/>
          <w:szCs w:val="24"/>
          <w:lang w:val="nl-NL"/>
        </w:rPr>
        <w:t>và BBNTĐT:</w:t>
      </w:r>
    </w:p>
    <w:p w14:paraId="00378A1D"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050CE4" w:rsidRDefault="003718D9" w:rsidP="00547483">
      <w:pPr>
        <w:tabs>
          <w:tab w:val="left" w:pos="9214"/>
        </w:tabs>
        <w:spacing w:after="120"/>
        <w:ind w:firstLine="567"/>
        <w:rPr>
          <w:bCs/>
          <w:spacing w:val="-2"/>
          <w:szCs w:val="24"/>
          <w:lang w:val="nl-NL"/>
        </w:rPr>
      </w:pPr>
      <w:r w:rsidRPr="00050CE4">
        <w:rPr>
          <w:bCs/>
          <w:spacing w:val="-2"/>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050CE4">
        <w:rPr>
          <w:bCs/>
          <w:i/>
          <w:iCs/>
          <w:szCs w:val="24"/>
          <w:lang w:val="nl-NL"/>
        </w:rPr>
        <w:t>Chỉ huy trưởng của nhà thầu</w:t>
      </w:r>
      <w:r w:rsidRPr="00050CE4">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xml:space="preserve">- Đối với BBNTĐT, sau khi nghiệm thu xong, các bên phải hoàn thiện nội dung và cập nhật ngay lên hệ thống. </w:t>
      </w:r>
    </w:p>
    <w:p w14:paraId="3FCF28AC" w14:textId="77777777" w:rsidR="003718D9" w:rsidRPr="00050CE4" w:rsidRDefault="003718D9" w:rsidP="00547483">
      <w:pPr>
        <w:tabs>
          <w:tab w:val="left" w:pos="9214"/>
        </w:tabs>
        <w:spacing w:after="120"/>
        <w:ind w:firstLine="567"/>
        <w:rPr>
          <w:bCs/>
          <w:szCs w:val="24"/>
          <w:lang w:val="nl-NL"/>
        </w:rPr>
      </w:pPr>
      <w:r w:rsidRPr="00050CE4">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050CE4" w:rsidRDefault="003718D9" w:rsidP="00547483">
      <w:pPr>
        <w:tabs>
          <w:tab w:val="left" w:pos="9214"/>
        </w:tabs>
        <w:spacing w:after="120"/>
        <w:ind w:firstLine="567"/>
        <w:rPr>
          <w:bCs/>
          <w:szCs w:val="24"/>
          <w:lang w:val="nl-NL"/>
        </w:rPr>
      </w:pPr>
      <w:r w:rsidRPr="00050CE4">
        <w:rPr>
          <w:bCs/>
          <w:szCs w:val="24"/>
          <w:lang w:val="nl-NL"/>
        </w:rPr>
        <w:lastRenderedPageBreak/>
        <w:t>- Chủ đầu tư thực hiện lưu trữ NKTCĐT</w:t>
      </w:r>
      <w:r w:rsidR="00382F2D" w:rsidRPr="00050CE4">
        <w:rPr>
          <w:bCs/>
          <w:szCs w:val="24"/>
          <w:lang w:val="nl-NL"/>
        </w:rPr>
        <w:t xml:space="preserve"> </w:t>
      </w:r>
      <w:r w:rsidRPr="00050CE4">
        <w:rPr>
          <w:bCs/>
          <w:szCs w:val="24"/>
          <w:lang w:val="nl-NL"/>
        </w:rPr>
        <w:t>và BBNTĐT</w:t>
      </w:r>
      <w:r w:rsidR="00382F2D" w:rsidRPr="00050CE4">
        <w:rPr>
          <w:bCs/>
          <w:szCs w:val="24"/>
          <w:lang w:val="nl-NL"/>
        </w:rPr>
        <w:t xml:space="preserve"> </w:t>
      </w:r>
      <w:r w:rsidRPr="00050CE4">
        <w:rPr>
          <w:bCs/>
          <w:szCs w:val="24"/>
          <w:lang w:val="nl-NL"/>
        </w:rPr>
        <w:t>cùng hồ sơ quản lý chất lượng dự án tuân thủ các quy định của Pháp luật và của EVN.</w:t>
      </w:r>
    </w:p>
    <w:p w14:paraId="12BFCFFA" w14:textId="77777777" w:rsidR="003718D9" w:rsidRPr="00050CE4" w:rsidRDefault="003718D9" w:rsidP="00547483">
      <w:pPr>
        <w:tabs>
          <w:tab w:val="left" w:pos="9214"/>
        </w:tabs>
        <w:spacing w:after="120"/>
        <w:ind w:firstLine="567"/>
        <w:rPr>
          <w:bCs/>
          <w:szCs w:val="24"/>
          <w:lang w:val="nl-NL"/>
        </w:rPr>
      </w:pPr>
      <w:r w:rsidRPr="00050CE4">
        <w:rPr>
          <w:bCs/>
          <w:szCs w:val="24"/>
          <w:lang w:val="nl-NL"/>
        </w:rPr>
        <w:t>f) Quy trình ghi NKTCĐT, quy trình ghi BBNTĐT: sẽ được chủ đầu tư phổ biến chi tiết cho nhà thầu ngay sau khi ký hợp đồng.</w:t>
      </w:r>
    </w:p>
    <w:p w14:paraId="6B595213" w14:textId="01BD523C" w:rsidR="007A5D2B" w:rsidRPr="00050CE4" w:rsidRDefault="007A5D2B" w:rsidP="004142EF">
      <w:pPr>
        <w:tabs>
          <w:tab w:val="left" w:pos="9214"/>
        </w:tabs>
        <w:spacing w:after="120"/>
        <w:ind w:firstLine="567"/>
        <w:rPr>
          <w:b/>
          <w:szCs w:val="24"/>
          <w:lang w:val="nl-NL"/>
        </w:rPr>
      </w:pPr>
      <w:r w:rsidRPr="00050CE4">
        <w:rPr>
          <w:b/>
          <w:szCs w:val="24"/>
          <w:lang w:val="nl-NL"/>
        </w:rPr>
        <w:t>4. Nội dung thiết kế và giải pháp kỹ thuật công nghệ chính:</w:t>
      </w:r>
    </w:p>
    <w:p w14:paraId="03C4FAEC" w14:textId="5C87C090" w:rsidR="004142EF" w:rsidRPr="00EC6D18" w:rsidRDefault="004142EF" w:rsidP="004142EF">
      <w:pPr>
        <w:shd w:val="clear" w:color="auto" w:fill="FFFFFF"/>
        <w:spacing w:after="120"/>
        <w:ind w:firstLine="567"/>
        <w:rPr>
          <w:i/>
          <w:iCs/>
          <w:szCs w:val="28"/>
        </w:rPr>
      </w:pPr>
      <w:r>
        <w:rPr>
          <w:i/>
          <w:iCs/>
          <w:szCs w:val="28"/>
        </w:rPr>
        <w:t>4</w:t>
      </w:r>
      <w:r w:rsidRPr="00EC6D18">
        <w:rPr>
          <w:i/>
          <w:iCs/>
          <w:szCs w:val="28"/>
        </w:rPr>
        <w:t>.1. Nội dung thiết kế:</w:t>
      </w:r>
    </w:p>
    <w:p w14:paraId="36DAD99F" w14:textId="77777777" w:rsidR="004142EF" w:rsidRPr="00EC6D18" w:rsidRDefault="004142EF" w:rsidP="004142EF">
      <w:pPr>
        <w:shd w:val="clear" w:color="auto" w:fill="FFFFFF"/>
        <w:spacing w:after="120"/>
        <w:ind w:firstLine="567"/>
        <w:rPr>
          <w:szCs w:val="28"/>
        </w:rPr>
      </w:pPr>
      <w:r w:rsidRPr="00EC6D18">
        <w:rPr>
          <w:szCs w:val="28"/>
        </w:rPr>
        <w:t xml:space="preserve">- Tuyến cáp quang: được treo trên tuyến cột điện có sẵn của ngành điện quản lý. Ứng với các khoảng cột sử dụng cáp quang và phụ kiện ADSS-24Fo/150, ADSS-24Fo/300, ADSS-24Fo/500, ADSS-24Fo/700. </w:t>
      </w:r>
    </w:p>
    <w:p w14:paraId="04DB70D9" w14:textId="77777777" w:rsidR="004142EF" w:rsidRPr="00EC6D18" w:rsidRDefault="004142EF" w:rsidP="004142EF">
      <w:pPr>
        <w:autoSpaceDE w:val="0"/>
        <w:autoSpaceDN w:val="0"/>
        <w:spacing w:after="120"/>
        <w:ind w:firstLine="567"/>
        <w:rPr>
          <w:bCs/>
          <w:iCs/>
          <w:spacing w:val="-4"/>
          <w:szCs w:val="28"/>
        </w:rPr>
      </w:pPr>
      <w:r w:rsidRPr="00EC6D18">
        <w:rPr>
          <w:szCs w:val="28"/>
        </w:rPr>
        <w:t>- Tuyến cáp: K</w:t>
      </w:r>
      <w:r w:rsidRPr="00EC6D18">
        <w:rPr>
          <w:bCs/>
          <w:iCs/>
          <w:spacing w:val="-4"/>
          <w:szCs w:val="28"/>
        </w:rPr>
        <w:t xml:space="preserve">ết nối từ Đội QLĐLKV Bắc Hà đến Đội QLĐLKV Bảo Thắng với chiều dài </w:t>
      </w:r>
      <w:r w:rsidRPr="00EC6D18">
        <w:rPr>
          <w:b/>
          <w:iCs/>
          <w:spacing w:val="-4"/>
          <w:szCs w:val="28"/>
        </w:rPr>
        <w:t>33,787</w:t>
      </w:r>
      <w:r w:rsidRPr="00EC6D18">
        <w:rPr>
          <w:bCs/>
          <w:iCs/>
          <w:spacing w:val="-4"/>
          <w:szCs w:val="28"/>
        </w:rPr>
        <w:t xml:space="preserve"> km.</w:t>
      </w:r>
    </w:p>
    <w:p w14:paraId="7184DE44" w14:textId="77777777" w:rsidR="004142EF" w:rsidRPr="00EC6D18" w:rsidRDefault="004142EF" w:rsidP="004142EF">
      <w:pPr>
        <w:shd w:val="clear" w:color="auto" w:fill="FFFFFF"/>
        <w:spacing w:after="120"/>
        <w:ind w:firstLine="567"/>
        <w:rPr>
          <w:szCs w:val="28"/>
        </w:rPr>
      </w:pPr>
      <w:r w:rsidRPr="00EC6D18">
        <w:rPr>
          <w:szCs w:val="28"/>
        </w:rPr>
        <w:t xml:space="preserve">+ Điểm đầu: Phòng máy </w:t>
      </w:r>
      <w:r w:rsidRPr="00EC6D18">
        <w:rPr>
          <w:bCs/>
          <w:iCs/>
          <w:spacing w:val="-4"/>
          <w:szCs w:val="28"/>
        </w:rPr>
        <w:t>Đội QLĐLKV Bảo Thắng</w:t>
      </w:r>
      <w:r w:rsidRPr="00EC6D18">
        <w:rPr>
          <w:szCs w:val="28"/>
        </w:rPr>
        <w:t>;</w:t>
      </w:r>
    </w:p>
    <w:p w14:paraId="114FC1B4" w14:textId="77777777" w:rsidR="004142EF" w:rsidRPr="00EC6D18" w:rsidRDefault="004142EF" w:rsidP="004142EF">
      <w:pPr>
        <w:shd w:val="clear" w:color="auto" w:fill="FFFFFF"/>
        <w:spacing w:after="120"/>
        <w:ind w:firstLine="567"/>
        <w:rPr>
          <w:szCs w:val="28"/>
        </w:rPr>
      </w:pPr>
      <w:r w:rsidRPr="00EC6D18">
        <w:rPr>
          <w:szCs w:val="28"/>
        </w:rPr>
        <w:t xml:space="preserve">+ Điểm cuối: Phòng máy </w:t>
      </w:r>
      <w:r w:rsidRPr="00EC6D18">
        <w:rPr>
          <w:bCs/>
          <w:iCs/>
          <w:spacing w:val="-4"/>
          <w:szCs w:val="28"/>
        </w:rPr>
        <w:t>Đội QLĐLKV Bắc Hà</w:t>
      </w:r>
      <w:r w:rsidRPr="00EC6D18">
        <w:rPr>
          <w:szCs w:val="28"/>
        </w:rPr>
        <w:t>;</w:t>
      </w:r>
    </w:p>
    <w:p w14:paraId="3BC6D88E" w14:textId="77777777" w:rsidR="004142EF" w:rsidRPr="00EC6D18" w:rsidRDefault="004142EF" w:rsidP="004142EF">
      <w:pPr>
        <w:shd w:val="clear" w:color="auto" w:fill="FFFFFF"/>
        <w:spacing w:after="120"/>
        <w:ind w:firstLine="567"/>
        <w:rPr>
          <w:spacing w:val="-6"/>
          <w:szCs w:val="28"/>
        </w:rPr>
      </w:pPr>
      <w:r w:rsidRPr="00EC6D18">
        <w:rPr>
          <w:spacing w:val="-6"/>
          <w:szCs w:val="28"/>
        </w:rPr>
        <w:t>+ Chi tiết theo Bản vẽ mặt bằng: HTCN-VTLC-CQ.01 đến HTCN-VTLC-CQ.19.</w:t>
      </w:r>
    </w:p>
    <w:p w14:paraId="6BBD70C4" w14:textId="77777777" w:rsidR="004142EF" w:rsidRDefault="004142EF" w:rsidP="004142EF">
      <w:pPr>
        <w:shd w:val="clear" w:color="auto" w:fill="FFFFFF"/>
        <w:spacing w:after="120"/>
        <w:ind w:firstLine="567"/>
        <w:rPr>
          <w:i/>
          <w:iCs/>
          <w:szCs w:val="28"/>
        </w:rPr>
      </w:pPr>
    </w:p>
    <w:p w14:paraId="566E81F9" w14:textId="0D90168A" w:rsidR="004142EF" w:rsidRPr="00EC6D18" w:rsidRDefault="004142EF" w:rsidP="004142EF">
      <w:pPr>
        <w:shd w:val="clear" w:color="auto" w:fill="FFFFFF"/>
        <w:spacing w:after="120"/>
        <w:ind w:firstLine="567"/>
        <w:rPr>
          <w:i/>
          <w:iCs/>
          <w:szCs w:val="28"/>
        </w:rPr>
      </w:pPr>
      <w:r>
        <w:rPr>
          <w:i/>
          <w:iCs/>
          <w:szCs w:val="28"/>
        </w:rPr>
        <w:t>4</w:t>
      </w:r>
      <w:r w:rsidRPr="00EC6D18">
        <w:rPr>
          <w:i/>
          <w:iCs/>
          <w:szCs w:val="28"/>
        </w:rPr>
        <w:t>.2. Giải pháp kỹ thuật, công nghệ:</w:t>
      </w:r>
    </w:p>
    <w:p w14:paraId="687D04BF" w14:textId="77777777" w:rsidR="004142EF" w:rsidRPr="00EC6D18" w:rsidRDefault="004142EF" w:rsidP="004142EF">
      <w:pPr>
        <w:shd w:val="clear" w:color="auto" w:fill="FFFFFF"/>
        <w:spacing w:after="120"/>
        <w:ind w:firstLine="567"/>
        <w:rPr>
          <w:szCs w:val="28"/>
        </w:rPr>
      </w:pPr>
      <w:r w:rsidRPr="00EC6D18">
        <w:rPr>
          <w:szCs w:val="28"/>
        </w:rPr>
        <w:t>- Sử dụng cáp quang ADSS-24Fo/150, ADSS-24Fo/300, ADSS-24Fo/500, ADSS-24Fo/700 phù hợp các khoảng cách cột trên từng đoạn tuyến;</w:t>
      </w:r>
    </w:p>
    <w:p w14:paraId="1F2C04AE" w14:textId="77777777" w:rsidR="004142EF" w:rsidRPr="00EC6D18" w:rsidRDefault="004142EF" w:rsidP="004142EF">
      <w:pPr>
        <w:shd w:val="clear" w:color="auto" w:fill="FFFFFF"/>
        <w:spacing w:after="120"/>
        <w:ind w:firstLine="567"/>
        <w:rPr>
          <w:szCs w:val="28"/>
        </w:rPr>
      </w:pPr>
      <w:r w:rsidRPr="00EC6D18">
        <w:rPr>
          <w:szCs w:val="28"/>
        </w:rPr>
        <w:t>- Phụ kiện đỡ, néo cáp ADSS-24Fo/KV150÷700 theo từng vị trí, khoảng cột;</w:t>
      </w:r>
    </w:p>
    <w:p w14:paraId="76BC5343" w14:textId="77777777" w:rsidR="004142EF" w:rsidRPr="00EC6D18" w:rsidRDefault="004142EF" w:rsidP="004142EF">
      <w:pPr>
        <w:shd w:val="clear" w:color="auto" w:fill="FFFFFF"/>
        <w:spacing w:after="120"/>
        <w:ind w:firstLine="567"/>
        <w:rPr>
          <w:szCs w:val="28"/>
        </w:rPr>
      </w:pPr>
      <w:r w:rsidRPr="00EC6D18">
        <w:rPr>
          <w:szCs w:val="28"/>
        </w:rPr>
        <w:t>- Các khoảng vượt lớn sử dụng bộ chống rung treo trên cáp quang;</w:t>
      </w:r>
    </w:p>
    <w:p w14:paraId="31D31931" w14:textId="77777777" w:rsidR="004142EF" w:rsidRPr="00EC6D18" w:rsidRDefault="004142EF" w:rsidP="004142EF">
      <w:pPr>
        <w:shd w:val="clear" w:color="auto" w:fill="FFFFFF"/>
        <w:spacing w:after="120"/>
        <w:ind w:firstLine="567"/>
        <w:rPr>
          <w:szCs w:val="28"/>
        </w:rPr>
      </w:pPr>
      <w:r w:rsidRPr="00EC6D18">
        <w:rPr>
          <w:szCs w:val="28"/>
        </w:rPr>
        <w:t>- Hộp nối (măng xông) cáp quang ADSS-24Fo, loại ≥ 5 cửa dẫn cáp, cố định dạng đứng;</w:t>
      </w:r>
    </w:p>
    <w:p w14:paraId="0A7A3D5A" w14:textId="77777777" w:rsidR="004142EF" w:rsidRPr="00EC6D18" w:rsidRDefault="004142EF" w:rsidP="004142EF">
      <w:pPr>
        <w:shd w:val="clear" w:color="auto" w:fill="FFFFFF"/>
        <w:spacing w:after="120"/>
        <w:ind w:firstLine="567"/>
        <w:rPr>
          <w:szCs w:val="28"/>
        </w:rPr>
      </w:pPr>
      <w:r w:rsidRPr="00EC6D18">
        <w:rPr>
          <w:szCs w:val="28"/>
        </w:rPr>
        <w:t>- Hộp nối cuối ODF 24Fo đầu nối quang SC/UPC;</w:t>
      </w:r>
    </w:p>
    <w:p w14:paraId="0E90634A" w14:textId="77777777" w:rsidR="004142EF" w:rsidRPr="00EC6D18" w:rsidRDefault="004142EF" w:rsidP="004142EF">
      <w:pPr>
        <w:shd w:val="clear" w:color="auto" w:fill="FFFFFF"/>
        <w:spacing w:after="120"/>
        <w:ind w:firstLine="567"/>
        <w:rPr>
          <w:szCs w:val="28"/>
        </w:rPr>
      </w:pPr>
      <w:r w:rsidRPr="00EC6D18">
        <w:rPr>
          <w:szCs w:val="28"/>
        </w:rPr>
        <w:t>- Gông cột đỡ, néo cáp; giá đỡ cáp dự phòng: Chế tạo từ thép hình và được mạ kẽm nhúng nóng;</w:t>
      </w:r>
    </w:p>
    <w:p w14:paraId="7DA74DDD" w14:textId="77777777" w:rsidR="004142EF" w:rsidRDefault="004142EF" w:rsidP="004142EF">
      <w:pPr>
        <w:autoSpaceDE w:val="0"/>
        <w:autoSpaceDN w:val="0"/>
        <w:spacing w:before="240" w:after="120"/>
        <w:ind w:firstLine="567"/>
        <w:rPr>
          <w:szCs w:val="28"/>
        </w:rPr>
      </w:pPr>
      <w:r w:rsidRPr="00EC6D18">
        <w:rPr>
          <w:szCs w:val="28"/>
        </w:rPr>
        <w:t>- Biển báo cáp quang EVN, biển báo độ cao cáp quang ADSS tại các vị trí vượt đường giao thông.</w:t>
      </w:r>
    </w:p>
    <w:p w14:paraId="1F550284" w14:textId="253C7823" w:rsidR="009A2387" w:rsidRPr="00050CE4" w:rsidRDefault="009A2387" w:rsidP="00A27FE1">
      <w:pPr>
        <w:tabs>
          <w:tab w:val="left" w:pos="9214"/>
        </w:tabs>
        <w:spacing w:before="240" w:after="120"/>
        <w:ind w:firstLine="567"/>
        <w:rPr>
          <w:b/>
          <w:szCs w:val="24"/>
          <w:lang w:val="nl-NL"/>
        </w:rPr>
      </w:pPr>
      <w:r w:rsidRPr="00050CE4">
        <w:rPr>
          <w:b/>
          <w:szCs w:val="24"/>
          <w:lang w:val="nl-NL"/>
        </w:rPr>
        <w:t>5. Yêu cầu về trình tự thi công, lắp đặt</w:t>
      </w:r>
      <w:r w:rsidR="00570129" w:rsidRPr="00050CE4">
        <w:rPr>
          <w:b/>
          <w:szCs w:val="24"/>
          <w:lang w:val="nl-NL"/>
        </w:rPr>
        <w:t>:</w:t>
      </w:r>
    </w:p>
    <w:p w14:paraId="3A2BFBED" w14:textId="77777777" w:rsidR="00E266AE" w:rsidRPr="007C6B63" w:rsidRDefault="00E266AE" w:rsidP="00E266AE">
      <w:pPr>
        <w:spacing w:before="120" w:after="120"/>
        <w:ind w:firstLine="544"/>
        <w:rPr>
          <w:b/>
          <w:color w:val="000000" w:themeColor="text1"/>
          <w:szCs w:val="24"/>
        </w:rPr>
      </w:pPr>
      <w:bookmarkStart w:id="7" w:name="_Hlk161747271"/>
      <w:r w:rsidRPr="007C6B63">
        <w:rPr>
          <w:b/>
          <w:color w:val="000000" w:themeColor="text1"/>
          <w:szCs w:val="24"/>
        </w:rPr>
        <w:t>5.1. Yêu cầu chung:</w:t>
      </w:r>
    </w:p>
    <w:p w14:paraId="446C8119" w14:textId="35DB2475"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Mọi công tác thi công xây lắp phải tiến hành theo đúng các quy trình, quy phạm, tiêu chuẩn và các quy định có liên quan của Nhà nước. Phải đặc biệt chú ý tới những biện pháp bảo hộ lao động, phòng chống cháy nổ và bảo vệ môi trường;</w:t>
      </w:r>
    </w:p>
    <w:p w14:paraId="11A1794C" w14:textId="7098ED79"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Thi công xây dựng phải tuân theo đúng thiết kế bản vẽ thi công đã được phê duyệt và những tiêu chuẩn kỹ thuật, quy phạm, quy chuẩn xây dựng, quy trình thi công. Những thay đổi thiết kế trong quá trình thi công phải được sự chấp thuận của chủ đầu tư, đơn vị tư vấn thiết kế và tuân theo đúng các quy định pháp luật có liên quan;</w:t>
      </w:r>
    </w:p>
    <w:p w14:paraId="7AB70A95" w14:textId="33126CC1"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Chủ đầu tư tổ chức bàn giao mặt bằng thi công và tuyến thi công giữa các bên: chủ đầu tư, đơn vị thi công, tư vấn giám sát và các đơn vị khác có liên quan;</w:t>
      </w:r>
    </w:p>
    <w:p w14:paraId="5B1DFC40" w14:textId="5D2CE6E4"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 xml:space="preserve">Trước khi thi công phải có sự cho phép của đơn vị quản lý </w:t>
      </w:r>
      <w:r>
        <w:rPr>
          <w:bCs/>
          <w:color w:val="000000" w:themeColor="text1"/>
          <w:szCs w:val="24"/>
        </w:rPr>
        <w:t xml:space="preserve">vận hành </w:t>
      </w:r>
      <w:r w:rsidRPr="007C6B63">
        <w:rPr>
          <w:bCs/>
          <w:color w:val="000000" w:themeColor="text1"/>
          <w:szCs w:val="24"/>
        </w:rPr>
        <w:t xml:space="preserve">đường dây </w:t>
      </w:r>
      <w:r>
        <w:rPr>
          <w:bCs/>
          <w:color w:val="000000" w:themeColor="text1"/>
          <w:szCs w:val="24"/>
        </w:rPr>
        <w:t xml:space="preserve">trung áp, </w:t>
      </w:r>
      <w:r w:rsidRPr="007C6B63">
        <w:rPr>
          <w:bCs/>
          <w:color w:val="000000" w:themeColor="text1"/>
          <w:szCs w:val="24"/>
        </w:rPr>
        <w:t>đường dây trung hạ áp (kéo vượt); cơ quan có thẩm quyền có liên quan;</w:t>
      </w:r>
    </w:p>
    <w:p w14:paraId="2863027C" w14:textId="1EA2A2DB"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Các vật tư sử dụng cho công trình phải tuân thủ theo từng quy định trong thiết kế và chỉ dẫn kỹ thuật;</w:t>
      </w:r>
    </w:p>
    <w:p w14:paraId="796323B6" w14:textId="604E5FDB" w:rsidR="00E266AE" w:rsidRPr="007C6B63" w:rsidRDefault="00E266AE" w:rsidP="00E266AE">
      <w:pPr>
        <w:spacing w:before="60" w:after="60"/>
        <w:ind w:firstLine="544"/>
        <w:rPr>
          <w:bCs/>
          <w:color w:val="000000" w:themeColor="text1"/>
          <w:szCs w:val="24"/>
        </w:rPr>
      </w:pPr>
      <w:r w:rsidRPr="007C6B63">
        <w:rPr>
          <w:bCs/>
          <w:color w:val="000000" w:themeColor="text1"/>
          <w:szCs w:val="24"/>
        </w:rPr>
        <w:lastRenderedPageBreak/>
        <w:t>-</w:t>
      </w:r>
      <w:r w:rsidRPr="007C6B63">
        <w:rPr>
          <w:bCs/>
          <w:color w:val="000000" w:themeColor="text1"/>
          <w:szCs w:val="24"/>
        </w:rPr>
        <w:tab/>
        <w:t>Tất cả các loại vật tư trước khi đem dùng vào công trình phải được nghiệm thu về chất lượng và số lượng. Vật tư, thiết bị, dụng cụ đưa ra hiện trường thi công phải có kho bảo quản và phân công người quản lý theo đúng quy trình quy phạm về bảo quản vật tư;</w:t>
      </w:r>
    </w:p>
    <w:p w14:paraId="6B5E070F" w14:textId="39C04C85"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Phải đo kiểm tra cáp trước và sau khi thi công. Kiểm tra các hạng mục cần thiết khác của tuyến cáp;</w:t>
      </w:r>
    </w:p>
    <w:p w14:paraId="1141B3BA" w14:textId="21445CBD"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Tất cả các máy móc phục vụ cho thi công đều phải được kiểm tra trước khi đưa ra thi công;</w:t>
      </w:r>
    </w:p>
    <w:p w14:paraId="2098A1FE" w14:textId="56A69101"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Các thiết bị thi công được kiểm tra và khẳng định chất lượng hoạt động tốt;</w:t>
      </w:r>
    </w:p>
    <w:p w14:paraId="1A8B4253" w14:textId="4F15C51B"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Bố trí cán bộ kỹ thuật giám sát thi công đến các công đoạn thi công, tới từng vị trí công nhân làm việc nhằm bảo đảm việc thi công đúng thiết kế, đúng qui trình, qui phạm;</w:t>
      </w:r>
    </w:p>
    <w:p w14:paraId="6B7C34B4" w14:textId="11376C50"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Bố trí cán bộ kỹ thuật, công nhân kỹ thuật có trình độ và tay nghề phù hợp với tính chất công việc đảm bảo sản phẩm làm ra hoàn hảo nhất;</w:t>
      </w:r>
    </w:p>
    <w:p w14:paraId="16FED355" w14:textId="1642E1D4" w:rsidR="00E266AE" w:rsidRPr="007C6B63" w:rsidRDefault="00E266AE" w:rsidP="00E266AE">
      <w:pPr>
        <w:spacing w:before="60" w:after="60"/>
        <w:ind w:firstLine="544"/>
        <w:rPr>
          <w:bCs/>
          <w:color w:val="000000" w:themeColor="text1"/>
          <w:szCs w:val="24"/>
        </w:rPr>
      </w:pPr>
      <w:r w:rsidRPr="007C6B63">
        <w:rPr>
          <w:bCs/>
          <w:color w:val="000000" w:themeColor="text1"/>
          <w:szCs w:val="24"/>
        </w:rPr>
        <w:t>- Để bảo đảm an toàn giao thông, an toàn cho thiết bị và người sử dụng, vật tư, thiết bị, dụng cụ thi công phải được tập kết đúng nơi quy định trên công trường trước khi thi công;</w:t>
      </w:r>
    </w:p>
    <w:p w14:paraId="48FE13C2" w14:textId="1EDE2E4D" w:rsidR="00E266AE" w:rsidRPr="007C6B63" w:rsidRDefault="00E266AE" w:rsidP="00E266AE">
      <w:pPr>
        <w:spacing w:before="60" w:after="60"/>
        <w:ind w:firstLine="544"/>
        <w:rPr>
          <w:bCs/>
          <w:color w:val="000000" w:themeColor="text1"/>
          <w:szCs w:val="24"/>
        </w:rPr>
      </w:pPr>
      <w:r w:rsidRPr="007C6B63">
        <w:rPr>
          <w:bCs/>
          <w:color w:val="000000" w:themeColor="text1"/>
          <w:szCs w:val="24"/>
        </w:rPr>
        <w:t>- Khi thi công trên đường giao thông, người phụ trách phải bố trí rào ngăn, đèn chiếu sáng, cử người hướng dẫn xe lưu thông trên đoạn đường thi công theo quy định của nhà nước.</w:t>
      </w:r>
    </w:p>
    <w:p w14:paraId="5648D5F0" w14:textId="5D9BF7BA" w:rsidR="00E266AE" w:rsidRPr="007C6B63" w:rsidRDefault="00E266AE" w:rsidP="00E266AE">
      <w:pPr>
        <w:spacing w:before="240" w:after="60"/>
        <w:ind w:firstLine="544"/>
        <w:rPr>
          <w:b/>
          <w:color w:val="000000" w:themeColor="text1"/>
          <w:szCs w:val="24"/>
        </w:rPr>
      </w:pPr>
      <w:r w:rsidRPr="004142EF">
        <w:rPr>
          <w:b/>
          <w:color w:val="000000" w:themeColor="text1"/>
          <w:szCs w:val="24"/>
        </w:rPr>
        <w:t>5.2. Trình tự kỹ thuật thi công tuyến cáp quang</w:t>
      </w:r>
    </w:p>
    <w:p w14:paraId="43443792" w14:textId="77777777" w:rsidR="00E266AE" w:rsidRPr="007C6B63" w:rsidRDefault="00E266AE" w:rsidP="00E266AE">
      <w:pPr>
        <w:spacing w:before="60" w:after="60"/>
        <w:ind w:firstLine="544"/>
        <w:rPr>
          <w:bCs/>
          <w:i/>
          <w:iCs/>
          <w:color w:val="000000" w:themeColor="text1"/>
          <w:szCs w:val="24"/>
        </w:rPr>
      </w:pPr>
      <w:r w:rsidRPr="007C6B63">
        <w:rPr>
          <w:bCs/>
          <w:i/>
          <w:iCs/>
          <w:color w:val="000000" w:themeColor="text1"/>
          <w:szCs w:val="24"/>
        </w:rPr>
        <w:t>5.2.1. Chuẩn bị thi công</w:t>
      </w:r>
    </w:p>
    <w:p w14:paraId="2B14BEA5" w14:textId="2464DD4D" w:rsidR="00E266AE" w:rsidRPr="007C6B63" w:rsidRDefault="00E266AE" w:rsidP="00E266AE">
      <w:pPr>
        <w:spacing w:before="60" w:after="60"/>
        <w:ind w:firstLine="544"/>
        <w:rPr>
          <w:bCs/>
          <w:color w:val="000000" w:themeColor="text1"/>
          <w:szCs w:val="24"/>
        </w:rPr>
      </w:pPr>
      <w:r w:rsidRPr="007C6B63">
        <w:rPr>
          <w:bCs/>
          <w:color w:val="000000" w:themeColor="text1"/>
          <w:szCs w:val="24"/>
        </w:rPr>
        <w:t>Trước khi bắt đầu thi công những công tác xây lắp chính, phải hoàn thành tốt công tác chuẩn bị bao gồm những biện pháp chuẩn bị về tổ chức, phối hợp thi công, những công tác chuẩn bị bên trong và bên ngoài mặt bằng công trường.</w:t>
      </w:r>
    </w:p>
    <w:p w14:paraId="55E29B47" w14:textId="4CA300DC" w:rsidR="00E266AE" w:rsidRPr="007C6B63" w:rsidRDefault="00E266AE" w:rsidP="00E266AE">
      <w:pPr>
        <w:spacing w:before="60" w:after="60"/>
        <w:ind w:firstLine="544"/>
        <w:rPr>
          <w:bCs/>
          <w:color w:val="000000" w:themeColor="text1"/>
          <w:szCs w:val="24"/>
        </w:rPr>
      </w:pPr>
      <w:r w:rsidRPr="007C6B63">
        <w:rPr>
          <w:bCs/>
          <w:color w:val="000000" w:themeColor="text1"/>
          <w:szCs w:val="24"/>
        </w:rPr>
        <w:t>a) Nghiên cứu hồ sơ:</w:t>
      </w:r>
    </w:p>
    <w:p w14:paraId="716BDCBD" w14:textId="4C8AA398" w:rsidR="00E266AE" w:rsidRPr="007C6B63" w:rsidRDefault="00E266AE" w:rsidP="00E266AE">
      <w:pPr>
        <w:spacing w:before="60" w:after="60"/>
        <w:ind w:firstLine="544"/>
        <w:rPr>
          <w:bCs/>
          <w:color w:val="000000" w:themeColor="text1"/>
          <w:szCs w:val="24"/>
        </w:rPr>
      </w:pPr>
      <w:r w:rsidRPr="007C6B63">
        <w:rPr>
          <w:bCs/>
          <w:color w:val="000000" w:themeColor="text1"/>
          <w:szCs w:val="24"/>
        </w:rPr>
        <w:t>Nghiên cứu hồ sơ thiết kế bản vẽ thi công và các tài liệu liên quan trước khi thi công để phục vụ cho các công tác:</w:t>
      </w:r>
    </w:p>
    <w:p w14:paraId="520038B8" w14:textId="7DB2E923"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Khảo sát, đo đạc lại trước khi thi công;</w:t>
      </w:r>
    </w:p>
    <w:p w14:paraId="6D8CC0A2" w14:textId="53A6EBA2"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Đề ra biện pháp thi công hợp lý, nhanh và an toàn;</w:t>
      </w:r>
    </w:p>
    <w:p w14:paraId="4BC7063B" w14:textId="45AA92DF"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Lường trước được các khó khăn, các thay đổi (nếu có);</w:t>
      </w:r>
    </w:p>
    <w:p w14:paraId="2D46D72F"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xml:space="preserve">- </w:t>
      </w:r>
      <w:r w:rsidRPr="007C6B63">
        <w:rPr>
          <w:bCs/>
          <w:color w:val="000000" w:themeColor="text1"/>
          <w:szCs w:val="24"/>
        </w:rPr>
        <w:tab/>
        <w:t>Lập tiến độ thi công hợp lý;</w:t>
      </w:r>
    </w:p>
    <w:p w14:paraId="11B9E012" w14:textId="3BD159DE"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Chuẩn bị vật tư, dụng cụ và thiết bị thi công theo từng vị trí thi công tuyến cáp.</w:t>
      </w:r>
    </w:p>
    <w:p w14:paraId="22D5DCA5" w14:textId="69715FDB" w:rsidR="00E266AE" w:rsidRPr="007C6B63" w:rsidRDefault="00E266AE" w:rsidP="00E266AE">
      <w:pPr>
        <w:spacing w:before="240" w:after="60"/>
        <w:ind w:firstLine="544"/>
        <w:rPr>
          <w:bCs/>
          <w:color w:val="000000" w:themeColor="text1"/>
          <w:szCs w:val="24"/>
        </w:rPr>
      </w:pPr>
      <w:r w:rsidRPr="007C6B63">
        <w:rPr>
          <w:bCs/>
          <w:color w:val="000000" w:themeColor="text1"/>
          <w:szCs w:val="24"/>
        </w:rPr>
        <w:t>b) Khảo sát, đo đạc lại tuyến và lập phương án thi công</w:t>
      </w:r>
    </w:p>
    <w:p w14:paraId="017E7213"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Nhà thầu phải khảo sát lại tuyến dựa vào thiết kế bản vẽ thi công công trình, để bước đầu nắm các số liệu cần thiết làm cơ sở cho việc lập kế hoạch thi công;</w:t>
      </w:r>
    </w:p>
    <w:p w14:paraId="6AEAE4FE"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Việc khảo sát đo đạc lại tuyến thực hiện như sau:</w:t>
      </w:r>
    </w:p>
    <w:p w14:paraId="505FD6EA" w14:textId="3D7735F7" w:rsidR="00E266AE" w:rsidRPr="007C6B63" w:rsidRDefault="00E266AE" w:rsidP="00E266AE">
      <w:pPr>
        <w:spacing w:before="60" w:after="60"/>
        <w:ind w:firstLine="544"/>
        <w:rPr>
          <w:bCs/>
          <w:color w:val="000000" w:themeColor="text1"/>
          <w:szCs w:val="24"/>
        </w:rPr>
      </w:pPr>
      <w:r w:rsidRPr="007C6B63">
        <w:rPr>
          <w:bCs/>
          <w:color w:val="000000" w:themeColor="text1"/>
          <w:szCs w:val="24"/>
        </w:rPr>
        <w:t>+ Lập kế hoạch khảo sát đo đạc lại;</w:t>
      </w:r>
    </w:p>
    <w:p w14:paraId="07C4B0F1" w14:textId="6F81323D" w:rsidR="00E266AE" w:rsidRPr="007C6B63" w:rsidRDefault="00E266AE" w:rsidP="00E266AE">
      <w:pPr>
        <w:spacing w:before="60" w:after="60"/>
        <w:ind w:firstLine="544"/>
        <w:rPr>
          <w:bCs/>
          <w:color w:val="000000" w:themeColor="text1"/>
          <w:szCs w:val="24"/>
        </w:rPr>
      </w:pPr>
      <w:r w:rsidRPr="007C6B63">
        <w:rPr>
          <w:bCs/>
          <w:color w:val="000000" w:themeColor="text1"/>
          <w:szCs w:val="24"/>
        </w:rPr>
        <w:t>+ Tiến hành công tác khảo sát đo đạc lại bao gồm các công tác: Kiểm tra hệ thống đường dây điện lực, xem xét phương án để đảm bảo an toàn trong thi công; Xác định những vị trí thi công đặc biệt; Nghiên cứu, xác định các biện pháp thi công đảm bảo kỹ thuật và an toàn.</w:t>
      </w:r>
    </w:p>
    <w:p w14:paraId="1FC4D08A" w14:textId="2B881632"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Sau khi khảo sát lại, tiến hành lập báo cáo khảo sát để làm căn cứ để lập phương án thi công. Báo cáo bao gồm các nội dung như sau: Các số liệu thu được trên tuyến; Những khó khăn và biện pháp giải quyết; Các đề xuất khác.</w:t>
      </w:r>
    </w:p>
    <w:p w14:paraId="5C810071"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Trên cơ sở các số liệu khảo sát lại và các tài liệu liên quan, tiến hành lập phương án thi công đảm bảo tiến độ, chất lượng.</w:t>
      </w:r>
    </w:p>
    <w:p w14:paraId="434C52B6" w14:textId="6F7D57DC" w:rsidR="00E266AE" w:rsidRPr="007C6B63" w:rsidRDefault="00E266AE" w:rsidP="00E266AE">
      <w:pPr>
        <w:spacing w:before="240" w:after="60"/>
        <w:ind w:firstLine="544"/>
        <w:rPr>
          <w:bCs/>
          <w:color w:val="000000" w:themeColor="text1"/>
          <w:szCs w:val="24"/>
        </w:rPr>
      </w:pPr>
      <w:r w:rsidRPr="007C6B63">
        <w:rPr>
          <w:bCs/>
          <w:color w:val="000000" w:themeColor="text1"/>
          <w:szCs w:val="24"/>
        </w:rPr>
        <w:t>c) Liên hệ xin phép điện lực các địa phương và các cơ quan quản lý khác</w:t>
      </w:r>
      <w:r>
        <w:rPr>
          <w:bCs/>
          <w:color w:val="000000" w:themeColor="text1"/>
          <w:szCs w:val="24"/>
        </w:rPr>
        <w:t xml:space="preserve">: </w:t>
      </w:r>
      <w:r w:rsidRPr="007C6B63">
        <w:rPr>
          <w:bCs/>
          <w:color w:val="000000" w:themeColor="text1"/>
          <w:szCs w:val="24"/>
        </w:rPr>
        <w:t xml:space="preserve">Trước khi thi công phải có sự cho phép của đơn vị quản lý đường dây </w:t>
      </w:r>
      <w:r>
        <w:rPr>
          <w:bCs/>
          <w:color w:val="000000" w:themeColor="text1"/>
          <w:szCs w:val="24"/>
        </w:rPr>
        <w:t>trung áp</w:t>
      </w:r>
      <w:r w:rsidRPr="007C6B63">
        <w:rPr>
          <w:bCs/>
          <w:color w:val="000000" w:themeColor="text1"/>
          <w:szCs w:val="24"/>
        </w:rPr>
        <w:t>, đường dây trung hạ áp (kéo vượt); cơ quan có thẩm quyền có liên quan</w:t>
      </w:r>
      <w:r>
        <w:rPr>
          <w:bCs/>
          <w:color w:val="000000" w:themeColor="text1"/>
          <w:szCs w:val="24"/>
        </w:rPr>
        <w:t>.</w:t>
      </w:r>
    </w:p>
    <w:p w14:paraId="620DDBCB" w14:textId="77777777" w:rsidR="00E266AE" w:rsidRPr="007C6B63" w:rsidRDefault="00E266AE" w:rsidP="00E266AE">
      <w:pPr>
        <w:spacing w:before="120" w:after="60"/>
        <w:ind w:firstLine="544"/>
        <w:rPr>
          <w:bCs/>
          <w:i/>
          <w:iCs/>
          <w:color w:val="000000" w:themeColor="text1"/>
          <w:szCs w:val="24"/>
        </w:rPr>
      </w:pPr>
      <w:r w:rsidRPr="007C6B63">
        <w:rPr>
          <w:bCs/>
          <w:i/>
          <w:iCs/>
          <w:color w:val="000000" w:themeColor="text1"/>
          <w:szCs w:val="24"/>
        </w:rPr>
        <w:t>5.2.2. Công tác cung ứng vật tư</w:t>
      </w:r>
    </w:p>
    <w:p w14:paraId="48B5E61E" w14:textId="36A0827E" w:rsidR="00E266AE" w:rsidRPr="007C6B63" w:rsidRDefault="00E266AE" w:rsidP="00E266AE">
      <w:pPr>
        <w:spacing w:before="60" w:after="60"/>
        <w:ind w:firstLine="544"/>
        <w:rPr>
          <w:bCs/>
          <w:color w:val="000000" w:themeColor="text1"/>
          <w:szCs w:val="24"/>
        </w:rPr>
      </w:pPr>
      <w:r w:rsidRPr="007C6B63">
        <w:rPr>
          <w:bCs/>
          <w:color w:val="000000" w:themeColor="text1"/>
          <w:szCs w:val="24"/>
        </w:rPr>
        <w:lastRenderedPageBreak/>
        <w:t>a) Lựa chọn tổ chức cung ứng vật tư, cấu kiện</w:t>
      </w:r>
    </w:p>
    <w:p w14:paraId="0549F1E8"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xml:space="preserve">- </w:t>
      </w:r>
      <w:r w:rsidRPr="007C6B63">
        <w:rPr>
          <w:bCs/>
          <w:color w:val="000000" w:themeColor="text1"/>
          <w:szCs w:val="24"/>
        </w:rPr>
        <w:tab/>
        <w:t>Những tổ chức cung ứng vật tư, cấu kiện cần phải:</w:t>
      </w:r>
    </w:p>
    <w:p w14:paraId="00D1FF11"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Cung cấp đầy đủ và đồng bộ những vật tư, cấu kiện cần thiết theo kế hoạch - tiến độ thi công;</w:t>
      </w:r>
    </w:p>
    <w:p w14:paraId="1332E1FB"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Cung cấp đồng bộ kết cấu, cấu kiện, vật liệu xây dựng, thiết bị kỹ thuật ... tới mặt bằng thi công công trình theo đúng tiến độ.</w:t>
      </w:r>
    </w:p>
    <w:p w14:paraId="22141382" w14:textId="46BAE115"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Khi giao nhận cấu kiện, vật liệu,... phải xem xét cả về số lượng, chất lượng và tính đồng bộ. Vật tư phải có chứng chỉ chất lượng. Cơ sở sản xuất hoặc đơn vị bán hàng phải chịu trách nhiệm về chất lượng vật tư, bán thành phẩm cung cấp cho công trường. Khi phát hiện thấy vật tư không đảm bảo chất lượng, công trường có quyền từ chối nhận vật tư đó. Không được phép sử dụng vật tư, cấu kiện không đủ tiêu chuẩn chất lượng vào công trình.</w:t>
      </w:r>
    </w:p>
    <w:p w14:paraId="773D1F7A"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xml:space="preserve">- </w:t>
      </w:r>
      <w:r w:rsidRPr="007C6B63">
        <w:rPr>
          <w:bCs/>
          <w:color w:val="000000" w:themeColor="text1"/>
          <w:szCs w:val="24"/>
        </w:rPr>
        <w:tab/>
        <w:t>Nhu cầu cung ứng vật tư, cấu kiện phải gắn liền với tiến độ thi công xây lắp, thời hạn hoàn thành từng công tác xây dựng.</w:t>
      </w:r>
    </w:p>
    <w:p w14:paraId="7EED8B2F"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Vật tư, thiết bị, dụng cụ đưa ra hiện trường thi công phải có kho bảo quản và phân công người quản lý theo đúng quy trình quy phạm về bảo quản vật tư.</w:t>
      </w:r>
    </w:p>
    <w:p w14:paraId="7A01760B" w14:textId="0A59BD25" w:rsidR="00E266AE" w:rsidRPr="007C6B63" w:rsidRDefault="00E266AE" w:rsidP="00E266AE">
      <w:pPr>
        <w:spacing w:before="240" w:after="60"/>
        <w:ind w:firstLine="544"/>
        <w:rPr>
          <w:bCs/>
          <w:color w:val="000000" w:themeColor="text1"/>
          <w:szCs w:val="24"/>
        </w:rPr>
      </w:pPr>
      <w:r w:rsidRPr="007C6B63">
        <w:rPr>
          <w:bCs/>
          <w:color w:val="000000" w:themeColor="text1"/>
          <w:szCs w:val="24"/>
        </w:rPr>
        <w:t>b) Trình duyệt mẫu vật tư, cấu kiện.</w:t>
      </w:r>
    </w:p>
    <w:p w14:paraId="251A7A76"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xml:space="preserve">- </w:t>
      </w:r>
      <w:r w:rsidRPr="007C6B63">
        <w:rPr>
          <w:bCs/>
          <w:color w:val="000000" w:themeColor="text1"/>
          <w:szCs w:val="24"/>
        </w:rPr>
        <w:tab/>
        <w:t>Tất cả các loại vật tư trước khi đem dùng vào công trình phải được nghiệm thu về chất lượng và số lượng theo quy định hiện hành;</w:t>
      </w:r>
    </w:p>
    <w:p w14:paraId="03D8BB17" w14:textId="2FB9F81A"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Phải đo kiểm tra cáp trước và sau khi thi công. Kiểm tra các hạng mục cần thiết khác của tuyến cáp.</w:t>
      </w:r>
    </w:p>
    <w:p w14:paraId="2C8E1A01"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Việc kiểm tra, đo thử cáp trước khi lắp đặt được thực hiện như sau:</w:t>
      </w:r>
    </w:p>
    <w:p w14:paraId="62885820" w14:textId="0C6FD81D" w:rsidR="00E266AE" w:rsidRPr="007C6B63" w:rsidRDefault="00E266AE" w:rsidP="00E266AE">
      <w:pPr>
        <w:spacing w:before="60" w:after="60"/>
        <w:ind w:firstLine="544"/>
        <w:rPr>
          <w:bCs/>
          <w:color w:val="000000" w:themeColor="text1"/>
          <w:szCs w:val="24"/>
        </w:rPr>
      </w:pPr>
      <w:r w:rsidRPr="007C6B63">
        <w:rPr>
          <w:bCs/>
          <w:color w:val="000000" w:themeColor="text1"/>
          <w:szCs w:val="24"/>
        </w:rPr>
        <w:t>+ Kiểm tra bằng mắt thường để đảm bảo rằng cáp không bị xoắn gãy, các đầu mút cáp đã được bảo vệ tốt;</w:t>
      </w:r>
    </w:p>
    <w:p w14:paraId="23A9B392" w14:textId="39C27BC5" w:rsidR="00E266AE" w:rsidRPr="007C6B63" w:rsidRDefault="00E266AE" w:rsidP="00E266AE">
      <w:pPr>
        <w:spacing w:before="60" w:after="60"/>
        <w:ind w:firstLine="544"/>
        <w:rPr>
          <w:bCs/>
          <w:color w:val="000000" w:themeColor="text1"/>
          <w:szCs w:val="24"/>
        </w:rPr>
      </w:pPr>
      <w:r w:rsidRPr="007C6B63">
        <w:rPr>
          <w:bCs/>
          <w:color w:val="000000" w:themeColor="text1"/>
          <w:szCs w:val="24"/>
        </w:rPr>
        <w:t>+ Dùng máy OTDR và máy đo công suất quang để đo các thông số sau: suy hao của sợi quang, kiểm tra độ dài của cáp. Nếu có thông số nào không đạt tiêu chuẩn thì tuyệt đối không được sử dụng và báo cho giám sát kỹ thuật lập biên bản.</w:t>
      </w:r>
    </w:p>
    <w:p w14:paraId="405AA9C0"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 xml:space="preserve"> Đánh số, ký hiệu từng cuộn cáp sau khi đo để thuận lợi cho việc phân rải cáp khi thi công, lựa chọn đúng điểm măng xông theo thiết kế.</w:t>
      </w:r>
    </w:p>
    <w:p w14:paraId="712F100D"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 xml:space="preserve"> Ghi lại các số liệu vào biên bản và lưu giữ để so sánh với số liệu đo kiểm tra khi nghiệm thu công trình.</w:t>
      </w:r>
    </w:p>
    <w:p w14:paraId="3587B2BE" w14:textId="751306FC" w:rsidR="00E266AE" w:rsidRPr="007C6B63" w:rsidRDefault="00E266AE" w:rsidP="00E266AE">
      <w:pPr>
        <w:spacing w:before="240" w:after="60"/>
        <w:ind w:firstLine="544"/>
        <w:rPr>
          <w:bCs/>
          <w:color w:val="000000" w:themeColor="text1"/>
          <w:szCs w:val="24"/>
        </w:rPr>
      </w:pPr>
      <w:r w:rsidRPr="007C6B63">
        <w:rPr>
          <w:bCs/>
          <w:color w:val="000000" w:themeColor="text1"/>
          <w:szCs w:val="24"/>
        </w:rPr>
        <w:t>c) Rải vật liệu</w:t>
      </w:r>
    </w:p>
    <w:p w14:paraId="31E0EBC8" w14:textId="77777777" w:rsidR="00E266AE" w:rsidRPr="007C6B63" w:rsidRDefault="00E266AE" w:rsidP="00E266AE">
      <w:pPr>
        <w:spacing w:before="60" w:after="60"/>
        <w:ind w:firstLine="544"/>
        <w:rPr>
          <w:bCs/>
          <w:color w:val="000000" w:themeColor="text1"/>
          <w:szCs w:val="24"/>
        </w:rPr>
      </w:pPr>
      <w:r w:rsidRPr="007C6B63">
        <w:rPr>
          <w:bCs/>
          <w:color w:val="000000" w:themeColor="text1"/>
          <w:szCs w:val="24"/>
        </w:rPr>
        <w:t xml:space="preserve">- </w:t>
      </w:r>
      <w:r w:rsidRPr="007C6B63">
        <w:rPr>
          <w:bCs/>
          <w:color w:val="000000" w:themeColor="text1"/>
          <w:szCs w:val="24"/>
        </w:rPr>
        <w:tab/>
        <w:t>Trước khi chuyển vật liệu ra công trường, tiến hành kiểm tra quy cách, số lượng và chất lượng vật liệu và thiết bị phụ trợ khác.</w:t>
      </w:r>
    </w:p>
    <w:p w14:paraId="1CC21972" w14:textId="75FFEA41" w:rsidR="00E266AE" w:rsidRPr="007C6B63" w:rsidRDefault="00E266AE" w:rsidP="00E266AE">
      <w:pPr>
        <w:spacing w:before="60" w:after="60"/>
        <w:ind w:firstLine="544"/>
        <w:rPr>
          <w:bCs/>
          <w:color w:val="000000" w:themeColor="text1"/>
          <w:szCs w:val="24"/>
        </w:rPr>
      </w:pPr>
      <w:r w:rsidRPr="007C6B63">
        <w:rPr>
          <w:bCs/>
          <w:color w:val="000000" w:themeColor="text1"/>
          <w:szCs w:val="24"/>
        </w:rPr>
        <w:t>-</w:t>
      </w:r>
      <w:r w:rsidRPr="007C6B63">
        <w:rPr>
          <w:bCs/>
          <w:color w:val="000000" w:themeColor="text1"/>
          <w:szCs w:val="24"/>
        </w:rPr>
        <w:tab/>
        <w:t>Trong khi vận chuyển vật liệu, lưu ý:</w:t>
      </w:r>
    </w:p>
    <w:p w14:paraId="5D56F052" w14:textId="75CAB16D" w:rsidR="00E266AE" w:rsidRPr="007C6B63" w:rsidRDefault="00E266AE" w:rsidP="00E266AE">
      <w:pPr>
        <w:spacing w:before="60" w:after="60"/>
        <w:ind w:firstLine="544"/>
        <w:rPr>
          <w:bCs/>
          <w:color w:val="000000" w:themeColor="text1"/>
          <w:szCs w:val="24"/>
        </w:rPr>
      </w:pPr>
      <w:r w:rsidRPr="007C6B63">
        <w:rPr>
          <w:bCs/>
          <w:color w:val="000000" w:themeColor="text1"/>
          <w:szCs w:val="24"/>
        </w:rPr>
        <w:t>+ Không được làm hư hỏng, mất mát vật liệu;</w:t>
      </w:r>
    </w:p>
    <w:p w14:paraId="6B4E65AF" w14:textId="7C059F80" w:rsidR="00E266AE" w:rsidRPr="007C6B63" w:rsidRDefault="00E266AE" w:rsidP="00E266AE">
      <w:pPr>
        <w:spacing w:before="60" w:after="60"/>
        <w:ind w:firstLine="544"/>
        <w:rPr>
          <w:bCs/>
          <w:color w:val="000000" w:themeColor="text1"/>
          <w:szCs w:val="24"/>
        </w:rPr>
      </w:pPr>
      <w:r w:rsidRPr="007C6B63">
        <w:rPr>
          <w:bCs/>
          <w:color w:val="000000" w:themeColor="text1"/>
          <w:szCs w:val="24"/>
        </w:rPr>
        <w:t>+ Các phương tiện vận chuyển vật tư, thiết bị phải đảm bảo yêu cầu kỹ thuật theo quy định; các thiết bị có yêu cầu nghiêm ngặt về an toàn như cần cẩu, xe nâng phải có phiếu kiểm định;</w:t>
      </w:r>
    </w:p>
    <w:p w14:paraId="399FD9FE" w14:textId="7EC4E9E8" w:rsidR="00E266AE" w:rsidRPr="007C6B63" w:rsidRDefault="00E266AE" w:rsidP="00E266AE">
      <w:pPr>
        <w:spacing w:before="60" w:after="60"/>
        <w:ind w:firstLine="544"/>
        <w:rPr>
          <w:bCs/>
          <w:color w:val="000000" w:themeColor="text1"/>
          <w:szCs w:val="24"/>
        </w:rPr>
      </w:pPr>
      <w:r w:rsidRPr="007C6B63">
        <w:rPr>
          <w:bCs/>
          <w:color w:val="000000" w:themeColor="text1"/>
          <w:szCs w:val="24"/>
        </w:rPr>
        <w:t>+ Người điều khiển các phương tiện vận chuyển phải có giấy phép, phải tuân theo luật an toàn giao thông và quy trình sử dụng với từng phương tiện;</w:t>
      </w:r>
    </w:p>
    <w:p w14:paraId="447AC302" w14:textId="634E6596" w:rsidR="00E266AE" w:rsidRPr="007C6B63" w:rsidRDefault="00E266AE" w:rsidP="00E266AE">
      <w:pPr>
        <w:spacing w:before="60" w:after="60"/>
        <w:ind w:firstLine="544"/>
        <w:rPr>
          <w:bCs/>
          <w:color w:val="000000" w:themeColor="text1"/>
          <w:szCs w:val="24"/>
        </w:rPr>
      </w:pPr>
      <w:r w:rsidRPr="007C6B63">
        <w:rPr>
          <w:bCs/>
          <w:color w:val="000000" w:themeColor="text1"/>
          <w:szCs w:val="24"/>
        </w:rPr>
        <w:t>+ Khi bốc xếp vật tư thiết bị lên xuống phương tiện vận chuyển, người điều khiển phương tiện vận chuyển phải lưu ý các biện pháp an toàn. Khi vận chuyển vật liệu bằng xe, chú ý chằng buộc chặt, tránh làm hỏng;</w:t>
      </w:r>
    </w:p>
    <w:p w14:paraId="3498067C" w14:textId="519C1285" w:rsidR="00E266AE" w:rsidRPr="007C6B63" w:rsidRDefault="00E266AE" w:rsidP="00E266AE">
      <w:pPr>
        <w:spacing w:before="60" w:after="60"/>
        <w:ind w:firstLine="544"/>
        <w:rPr>
          <w:bCs/>
          <w:color w:val="000000" w:themeColor="text1"/>
          <w:szCs w:val="24"/>
        </w:rPr>
      </w:pPr>
      <w:r w:rsidRPr="007C6B63">
        <w:rPr>
          <w:bCs/>
          <w:color w:val="000000" w:themeColor="text1"/>
          <w:szCs w:val="24"/>
        </w:rPr>
        <w:t>+ Các loại xe thô sơ do người kéo chở vật liệu nặng, cồng kềnh phải có dây buộc chắc chắn. Khi đi vào các đường rẽ hoặc xuống dốc, xe phải đi chậm, trường hợp xe chở nặng lên dốc, khi đỗ phải có gỗ chèn bánh xe;</w:t>
      </w:r>
    </w:p>
    <w:p w14:paraId="473D85F5" w14:textId="6B7F48C9" w:rsidR="00E266AE" w:rsidRPr="007C6B63" w:rsidRDefault="00E266AE" w:rsidP="00E266AE">
      <w:pPr>
        <w:spacing w:before="60" w:after="60"/>
        <w:ind w:firstLine="544"/>
        <w:rPr>
          <w:bCs/>
          <w:color w:val="000000" w:themeColor="text1"/>
          <w:szCs w:val="24"/>
        </w:rPr>
      </w:pPr>
      <w:r w:rsidRPr="007C6B63">
        <w:rPr>
          <w:bCs/>
          <w:color w:val="000000" w:themeColor="text1"/>
          <w:szCs w:val="24"/>
        </w:rPr>
        <w:lastRenderedPageBreak/>
        <w:t>+ Khi đến công trường, tiến hành kiểm tra lại vật liệu trước khi tập kết và bàn giao để bảo quản theo quy định.</w:t>
      </w:r>
    </w:p>
    <w:p w14:paraId="1E48E9B6" w14:textId="0D184A5F" w:rsidR="00E266AE" w:rsidRPr="007C6B63" w:rsidRDefault="00E266AE" w:rsidP="00E266AE">
      <w:pPr>
        <w:spacing w:before="60" w:after="60"/>
        <w:ind w:firstLine="544"/>
        <w:rPr>
          <w:bCs/>
          <w:color w:val="000000" w:themeColor="text1"/>
          <w:szCs w:val="24"/>
        </w:rPr>
      </w:pPr>
      <w:r w:rsidRPr="007C6B63">
        <w:rPr>
          <w:bCs/>
          <w:color w:val="000000" w:themeColor="text1"/>
          <w:szCs w:val="24"/>
        </w:rPr>
        <w:t>+ Khi thi công, tiến hành rải vật liệu đến từng vị trí thi công đảm bảo đúng chủng loại, quy cách, số lượng tránh để bừa bãi dẫn đến hư hỏng vật liệu hoặc ảnh hưởng đến hiện trường thi công.</w:t>
      </w:r>
    </w:p>
    <w:p w14:paraId="6E3ABF8F" w14:textId="77E9E205" w:rsidR="00E266AE" w:rsidRPr="007C6B63" w:rsidRDefault="00E266AE" w:rsidP="00E266AE">
      <w:pPr>
        <w:spacing w:before="240" w:after="60"/>
        <w:ind w:firstLine="544"/>
        <w:rPr>
          <w:bCs/>
          <w:color w:val="000000" w:themeColor="text1"/>
          <w:szCs w:val="24"/>
        </w:rPr>
      </w:pPr>
      <w:r w:rsidRPr="007C6B63">
        <w:rPr>
          <w:bCs/>
          <w:color w:val="000000" w:themeColor="text1"/>
          <w:szCs w:val="24"/>
        </w:rPr>
        <w:t>d) Quy định về mặt bằng thi công:</w:t>
      </w:r>
    </w:p>
    <w:p w14:paraId="5ED3C5FC" w14:textId="6290CCE8" w:rsidR="00E266AE" w:rsidRPr="007C6B63" w:rsidRDefault="00E266AE" w:rsidP="00E266AE">
      <w:pPr>
        <w:spacing w:before="60" w:after="60"/>
        <w:ind w:firstLine="544"/>
        <w:rPr>
          <w:bCs/>
          <w:color w:val="000000" w:themeColor="text1"/>
          <w:szCs w:val="24"/>
        </w:rPr>
      </w:pPr>
      <w:r w:rsidRPr="007C6B63">
        <w:rPr>
          <w:bCs/>
          <w:color w:val="000000" w:themeColor="text1"/>
          <w:szCs w:val="24"/>
        </w:rPr>
        <w:t>- Xung quanh khu vực công trường phải đặt rào chắn, biển báo ngăn chặn người không có nhiệm vụ ra vào công trường;</w:t>
      </w:r>
    </w:p>
    <w:p w14:paraId="7D5F4A41" w14:textId="6811BA1E" w:rsidR="00E266AE" w:rsidRPr="007C6B63" w:rsidRDefault="00E266AE" w:rsidP="00E266AE">
      <w:pPr>
        <w:spacing w:before="60" w:after="60"/>
        <w:ind w:firstLine="544"/>
        <w:rPr>
          <w:bCs/>
          <w:color w:val="000000" w:themeColor="text1"/>
          <w:szCs w:val="24"/>
        </w:rPr>
      </w:pPr>
      <w:r w:rsidRPr="007C6B63">
        <w:rPr>
          <w:bCs/>
          <w:color w:val="000000" w:themeColor="text1"/>
          <w:szCs w:val="24"/>
        </w:rPr>
        <w:t>- Trong khu vực thi công phải bảo đảm mặt bằng làm việc khô ráo sạch sẽ.</w:t>
      </w:r>
    </w:p>
    <w:p w14:paraId="4BB0AD87" w14:textId="437B8365" w:rsidR="00E266AE" w:rsidRPr="007C6B63" w:rsidRDefault="00E266AE" w:rsidP="00E266AE">
      <w:pPr>
        <w:spacing w:before="240" w:after="60"/>
        <w:ind w:firstLine="544"/>
        <w:rPr>
          <w:bCs/>
          <w:color w:val="000000" w:themeColor="text1"/>
          <w:szCs w:val="24"/>
        </w:rPr>
      </w:pPr>
      <w:r w:rsidRPr="004142EF">
        <w:rPr>
          <w:bCs/>
          <w:color w:val="000000" w:themeColor="text1"/>
          <w:szCs w:val="24"/>
        </w:rPr>
        <w:t>e) Vận chuyển Dây cáp quang và phụ kiện:</w:t>
      </w:r>
      <w:r w:rsidRPr="007C6B63">
        <w:rPr>
          <w:bCs/>
          <w:color w:val="000000" w:themeColor="text1"/>
          <w:szCs w:val="24"/>
        </w:rPr>
        <w:t xml:space="preserve"> </w:t>
      </w:r>
    </w:p>
    <w:p w14:paraId="53FDEF14" w14:textId="77777777" w:rsidR="00E266AE" w:rsidRPr="004142EF" w:rsidRDefault="00E266AE" w:rsidP="00E266AE">
      <w:pPr>
        <w:spacing w:before="60" w:after="60"/>
        <w:ind w:firstLine="545"/>
        <w:rPr>
          <w:color w:val="000000" w:themeColor="text1"/>
          <w:szCs w:val="24"/>
        </w:rPr>
      </w:pPr>
      <w:r w:rsidRPr="004142EF">
        <w:rPr>
          <w:color w:val="000000" w:themeColor="text1"/>
          <w:szCs w:val="24"/>
        </w:rPr>
        <w:t>- 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FC9C6B4" w14:textId="746C97F3" w:rsidR="00E266AE" w:rsidRPr="007C6B63" w:rsidRDefault="00E266AE" w:rsidP="00E266AE">
      <w:pPr>
        <w:spacing w:before="60" w:after="60"/>
        <w:ind w:firstLine="545"/>
        <w:rPr>
          <w:color w:val="000000" w:themeColor="text1"/>
          <w:szCs w:val="24"/>
        </w:rPr>
      </w:pPr>
      <w:r w:rsidRPr="004142EF">
        <w:rPr>
          <w:color w:val="000000" w:themeColor="text1"/>
          <w:szCs w:val="24"/>
        </w:rPr>
        <w:t>- Dây cáp quang và phụ kiện phải được vận chuyển và bốc dỡ theo đúng hướng dẫn nhà chế tạo.</w:t>
      </w:r>
    </w:p>
    <w:p w14:paraId="322355BC" w14:textId="2B3FB918" w:rsidR="00E266AE" w:rsidRPr="004142EF" w:rsidRDefault="00E266AE" w:rsidP="00E266AE">
      <w:pPr>
        <w:spacing w:before="240"/>
        <w:ind w:firstLine="567"/>
        <w:rPr>
          <w:b/>
          <w:color w:val="000000" w:themeColor="text1"/>
          <w:szCs w:val="24"/>
        </w:rPr>
      </w:pPr>
      <w:r w:rsidRPr="004142EF">
        <w:rPr>
          <w:b/>
          <w:color w:val="000000" w:themeColor="text1"/>
          <w:szCs w:val="24"/>
        </w:rPr>
        <w:t>5.</w:t>
      </w:r>
      <w:r w:rsidR="004142EF" w:rsidRPr="004142EF">
        <w:rPr>
          <w:b/>
          <w:color w:val="000000" w:themeColor="text1"/>
          <w:szCs w:val="24"/>
        </w:rPr>
        <w:t>3</w:t>
      </w:r>
      <w:r w:rsidRPr="004142EF">
        <w:rPr>
          <w:b/>
          <w:color w:val="000000" w:themeColor="text1"/>
          <w:szCs w:val="24"/>
        </w:rPr>
        <w:t>. Công tác lắp đặt phụ kiện chuỗi đỡ, chuỗi néo dây cáp quang và chống rung:</w:t>
      </w:r>
    </w:p>
    <w:p w14:paraId="109CE5CA" w14:textId="77777777" w:rsidR="00E266AE" w:rsidRPr="004142EF" w:rsidRDefault="00E266AE" w:rsidP="00E266AE">
      <w:pPr>
        <w:spacing w:before="100" w:after="100"/>
        <w:ind w:firstLine="567"/>
        <w:rPr>
          <w:color w:val="000000" w:themeColor="text1"/>
          <w:spacing w:val="-6"/>
          <w:szCs w:val="24"/>
        </w:rPr>
      </w:pPr>
      <w:r w:rsidRPr="004142EF">
        <w:rPr>
          <w:color w:val="000000" w:themeColor="text1"/>
          <w:spacing w:val="-6"/>
          <w:szCs w:val="24"/>
        </w:rPr>
        <w:t>Phụ kiện chuỗi đỡ, chuỗi néo dây cáp quang và chống rung trước khi lắp phải được lau chùi sạch sẽ, nhà thầu phải kiểm tra sơ bộ để phát hiện trường hợp hư hỏng mà mắt thường có thể phát hiện được.</w:t>
      </w:r>
    </w:p>
    <w:p w14:paraId="6E283DB6" w14:textId="77777777" w:rsidR="00E266AE" w:rsidRPr="007C6B63" w:rsidRDefault="00E266AE" w:rsidP="00E266AE">
      <w:pPr>
        <w:spacing w:before="100" w:after="100"/>
        <w:ind w:firstLine="567"/>
        <w:rPr>
          <w:color w:val="000000" w:themeColor="text1"/>
          <w:spacing w:val="-6"/>
          <w:szCs w:val="24"/>
        </w:rPr>
      </w:pPr>
      <w:r w:rsidRPr="004142EF">
        <w:rPr>
          <w:color w:val="000000" w:themeColor="text1"/>
          <w:spacing w:val="-6"/>
          <w:szCs w:val="24"/>
        </w:rPr>
        <w:t>Khi lắp đặt các phụ kiện, nhà thầu phải sử dụng đúng các dụng cụ thi công theo yêu cầu của nhà chế tạo.</w:t>
      </w:r>
    </w:p>
    <w:p w14:paraId="18D46C53" w14:textId="63862598" w:rsidR="00E266AE" w:rsidRPr="007C6B63" w:rsidRDefault="00E266AE" w:rsidP="00E266AE">
      <w:pPr>
        <w:spacing w:before="240"/>
        <w:ind w:firstLine="567"/>
        <w:rPr>
          <w:b/>
          <w:color w:val="000000" w:themeColor="text1"/>
          <w:szCs w:val="24"/>
        </w:rPr>
      </w:pPr>
      <w:r w:rsidRPr="007C6B63">
        <w:rPr>
          <w:b/>
          <w:color w:val="000000" w:themeColor="text1"/>
          <w:szCs w:val="24"/>
        </w:rPr>
        <w:t>5.</w:t>
      </w:r>
      <w:r w:rsidR="004142EF">
        <w:rPr>
          <w:b/>
          <w:color w:val="000000" w:themeColor="text1"/>
          <w:szCs w:val="24"/>
        </w:rPr>
        <w:t>4</w:t>
      </w:r>
      <w:r w:rsidRPr="007C6B63">
        <w:rPr>
          <w:b/>
          <w:color w:val="000000" w:themeColor="text1"/>
          <w:szCs w:val="24"/>
        </w:rPr>
        <w:t>. Công tác kéo dải cáp quang:</w:t>
      </w:r>
    </w:p>
    <w:p w14:paraId="284C73B6" w14:textId="77777777" w:rsidR="00E266AE" w:rsidRPr="007C6B63" w:rsidRDefault="00E266AE" w:rsidP="00E266AE">
      <w:pPr>
        <w:spacing w:before="120"/>
        <w:ind w:firstLine="567"/>
        <w:rPr>
          <w:color w:val="000000" w:themeColor="text1"/>
          <w:szCs w:val="24"/>
        </w:rPr>
      </w:pPr>
      <w:r w:rsidRPr="007C6B63">
        <w:rPr>
          <w:color w:val="000000" w:themeColor="text1"/>
          <w:szCs w:val="24"/>
        </w:rPr>
        <w:t>Phải có dụng cụ nâng Rulô để dỡ dây ra khỏi ru lô dây. Cần thiết phải chọn bãi ra dây ở các điểm néo dây, chủ yếu ở các cột néo để đặt các dụng cụ kéo dây. Công tác rải căng dây cáp quang có thể được thực hiện bằng thủ công kết hợp cơ giới. Khi kéo dây cáp quang phải hết sức tránh tình trạng dây bị kéo trên mặt đất, trên các kết cấu cứng có thể làm mài mòn trầy xước dây. Phải dùng puli để gác dây và kéo dây qua các vị trí cột.</w:t>
      </w:r>
    </w:p>
    <w:p w14:paraId="17FFD281" w14:textId="77777777" w:rsidR="00E266AE" w:rsidRPr="007C6B63" w:rsidRDefault="00E266AE" w:rsidP="00E266AE">
      <w:pPr>
        <w:spacing w:before="120"/>
        <w:ind w:firstLine="567"/>
        <w:rPr>
          <w:color w:val="000000" w:themeColor="text1"/>
          <w:szCs w:val="24"/>
        </w:rPr>
      </w:pPr>
      <w:r w:rsidRPr="007C6B63">
        <w:rPr>
          <w:color w:val="000000" w:themeColor="text1"/>
          <w:szCs w:val="24"/>
        </w:rPr>
        <w:t>Dây cáp quang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4C3B59FB" w14:textId="77777777" w:rsidR="00E266AE" w:rsidRPr="007C6B63" w:rsidRDefault="00E266AE" w:rsidP="00E266AE">
      <w:pPr>
        <w:spacing w:before="120"/>
        <w:ind w:firstLine="567"/>
        <w:rPr>
          <w:color w:val="000000" w:themeColor="text1"/>
          <w:szCs w:val="24"/>
        </w:rPr>
      </w:pPr>
      <w:r w:rsidRPr="007C6B63">
        <w:rPr>
          <w:color w:val="000000" w:themeColor="text1"/>
          <w:szCs w:val="24"/>
        </w:rPr>
        <w:t>Sau khi căng dây cáp quang lấy độ võng theo bản căng dây của thiết kế, nhà thầu phải kiểm tra lại độ võng và khoảng cách an toàn từ dây đang mang điện 110kV đến điểm võng nhất của dây cáp quang, và phải ghi vào nhật ký công trình kết quả đo được, ngày, giờ và thời tiết lúc kiểm tra.</w:t>
      </w:r>
    </w:p>
    <w:p w14:paraId="1BF7D817" w14:textId="09625CEF" w:rsidR="00E266AE" w:rsidRPr="007C6B63" w:rsidRDefault="00E266AE" w:rsidP="00E266AE">
      <w:pPr>
        <w:spacing w:before="240" w:after="60"/>
        <w:ind w:left="567"/>
        <w:rPr>
          <w:b/>
          <w:szCs w:val="24"/>
        </w:rPr>
      </w:pPr>
      <w:r w:rsidRPr="007C6B63">
        <w:rPr>
          <w:b/>
          <w:szCs w:val="24"/>
        </w:rPr>
        <w:t>5.</w:t>
      </w:r>
      <w:r w:rsidR="004142EF">
        <w:rPr>
          <w:b/>
          <w:szCs w:val="24"/>
        </w:rPr>
        <w:t>5</w:t>
      </w:r>
      <w:r w:rsidRPr="007C6B63">
        <w:rPr>
          <w:b/>
          <w:szCs w:val="24"/>
        </w:rPr>
        <w:t>. Công tác Hàn nối cáp quang</w:t>
      </w:r>
    </w:p>
    <w:p w14:paraId="0E299F09" w14:textId="77777777" w:rsidR="00E266AE" w:rsidRPr="007C6B63" w:rsidRDefault="00E266AE" w:rsidP="00E266AE">
      <w:pPr>
        <w:tabs>
          <w:tab w:val="left" w:pos="567"/>
        </w:tabs>
        <w:spacing w:before="60" w:after="60"/>
        <w:ind w:firstLine="567"/>
        <w:rPr>
          <w:szCs w:val="24"/>
        </w:rPr>
      </w:pPr>
      <w:r w:rsidRPr="007C6B63">
        <w:rPr>
          <w:szCs w:val="24"/>
        </w:rPr>
        <w:t>Việc hàn nối sợi quang thực hiện theo các trình tự như sau:</w:t>
      </w:r>
    </w:p>
    <w:p w14:paraId="6DC6C3FB" w14:textId="77777777" w:rsidR="00E266AE" w:rsidRPr="007C6B63" w:rsidRDefault="00E266AE" w:rsidP="00E266AE">
      <w:pPr>
        <w:tabs>
          <w:tab w:val="left" w:pos="567"/>
        </w:tabs>
        <w:spacing w:before="60" w:after="60"/>
        <w:ind w:firstLine="567"/>
        <w:rPr>
          <w:i/>
          <w:iCs/>
          <w:szCs w:val="24"/>
        </w:rPr>
      </w:pPr>
      <w:r w:rsidRPr="007C6B63">
        <w:rPr>
          <w:i/>
          <w:iCs/>
          <w:szCs w:val="24"/>
        </w:rPr>
        <w:t>a) Chuẩn bị trang thiết bị hàn nối sợi quang:</w:t>
      </w:r>
    </w:p>
    <w:p w14:paraId="7D59585C" w14:textId="0B69A16A" w:rsidR="00E266AE" w:rsidRPr="007C6B63" w:rsidRDefault="00E266AE" w:rsidP="00E266AE">
      <w:pPr>
        <w:numPr>
          <w:ilvl w:val="0"/>
          <w:numId w:val="45"/>
        </w:numPr>
        <w:tabs>
          <w:tab w:val="left" w:pos="567"/>
        </w:tabs>
        <w:spacing w:before="60" w:after="60"/>
        <w:ind w:left="0" w:firstLine="567"/>
        <w:rPr>
          <w:szCs w:val="24"/>
        </w:rPr>
      </w:pPr>
      <w:r w:rsidRPr="007C6B63">
        <w:rPr>
          <w:szCs w:val="24"/>
        </w:rPr>
        <w:t>Thước đo;</w:t>
      </w:r>
    </w:p>
    <w:p w14:paraId="679FBC14" w14:textId="6E621873" w:rsidR="00E266AE" w:rsidRPr="007C6B63" w:rsidRDefault="00E266AE" w:rsidP="00E266AE">
      <w:pPr>
        <w:numPr>
          <w:ilvl w:val="0"/>
          <w:numId w:val="45"/>
        </w:numPr>
        <w:tabs>
          <w:tab w:val="left" w:pos="567"/>
        </w:tabs>
        <w:spacing w:before="60" w:after="60"/>
        <w:ind w:left="0" w:firstLine="567"/>
        <w:rPr>
          <w:szCs w:val="24"/>
        </w:rPr>
      </w:pPr>
      <w:r w:rsidRPr="007C6B63">
        <w:rPr>
          <w:szCs w:val="24"/>
        </w:rPr>
        <w:t>Dung dịch cồn, dung dịch rửa chất keo trên cáp quang;</w:t>
      </w:r>
    </w:p>
    <w:p w14:paraId="75FF3270" w14:textId="4450F5C7" w:rsidR="00E266AE" w:rsidRPr="007C6B63" w:rsidRDefault="00E266AE" w:rsidP="00E266AE">
      <w:pPr>
        <w:numPr>
          <w:ilvl w:val="0"/>
          <w:numId w:val="45"/>
        </w:numPr>
        <w:tabs>
          <w:tab w:val="left" w:pos="567"/>
        </w:tabs>
        <w:spacing w:before="60" w:after="60"/>
        <w:ind w:left="0" w:firstLine="567"/>
        <w:rPr>
          <w:szCs w:val="24"/>
        </w:rPr>
      </w:pPr>
      <w:r w:rsidRPr="007C6B63">
        <w:rPr>
          <w:szCs w:val="24"/>
        </w:rPr>
        <w:t>Khăn lau bằng vải bông, giấy xốp, mềm và dai;</w:t>
      </w:r>
    </w:p>
    <w:p w14:paraId="5A3EF776" w14:textId="70F1B2D3" w:rsidR="00E266AE" w:rsidRPr="007C6B63" w:rsidRDefault="00E266AE" w:rsidP="00E266AE">
      <w:pPr>
        <w:numPr>
          <w:ilvl w:val="0"/>
          <w:numId w:val="45"/>
        </w:numPr>
        <w:tabs>
          <w:tab w:val="left" w:pos="567"/>
        </w:tabs>
        <w:spacing w:before="60" w:after="60"/>
        <w:ind w:left="0" w:firstLine="567"/>
        <w:rPr>
          <w:szCs w:val="24"/>
        </w:rPr>
      </w:pPr>
      <w:r w:rsidRPr="007C6B63">
        <w:rPr>
          <w:szCs w:val="24"/>
        </w:rPr>
        <w:t>Dao cắt sợi, dao thường;</w:t>
      </w:r>
    </w:p>
    <w:p w14:paraId="3CA83E9D" w14:textId="5E3752A0" w:rsidR="00E266AE" w:rsidRPr="007C6B63" w:rsidRDefault="00E266AE" w:rsidP="00E266AE">
      <w:pPr>
        <w:numPr>
          <w:ilvl w:val="0"/>
          <w:numId w:val="45"/>
        </w:numPr>
        <w:tabs>
          <w:tab w:val="left" w:pos="567"/>
        </w:tabs>
        <w:spacing w:before="60" w:after="60"/>
        <w:ind w:left="0" w:firstLine="567"/>
        <w:rPr>
          <w:szCs w:val="24"/>
        </w:rPr>
      </w:pPr>
      <w:r w:rsidRPr="007C6B63">
        <w:rPr>
          <w:szCs w:val="24"/>
        </w:rPr>
        <w:t>Dụng cụ tuốt vỏ sợi;</w:t>
      </w:r>
    </w:p>
    <w:p w14:paraId="1D76D139" w14:textId="6CCF0D1F" w:rsidR="00E266AE" w:rsidRPr="007C6B63" w:rsidRDefault="00E266AE" w:rsidP="00E266AE">
      <w:pPr>
        <w:numPr>
          <w:ilvl w:val="0"/>
          <w:numId w:val="45"/>
        </w:numPr>
        <w:tabs>
          <w:tab w:val="left" w:pos="567"/>
        </w:tabs>
        <w:spacing w:before="60" w:after="60"/>
        <w:ind w:left="0" w:firstLine="567"/>
        <w:rPr>
          <w:szCs w:val="24"/>
        </w:rPr>
      </w:pPr>
      <w:r w:rsidRPr="007C6B63">
        <w:rPr>
          <w:szCs w:val="24"/>
        </w:rPr>
        <w:t>Dụng cụ cắt phần đệm và ống lỏng;</w:t>
      </w:r>
    </w:p>
    <w:p w14:paraId="7245366B" w14:textId="6842FC1F" w:rsidR="00E266AE" w:rsidRPr="007C6B63" w:rsidRDefault="00E266AE" w:rsidP="00E266AE">
      <w:pPr>
        <w:numPr>
          <w:ilvl w:val="0"/>
          <w:numId w:val="45"/>
        </w:numPr>
        <w:tabs>
          <w:tab w:val="left" w:pos="567"/>
        </w:tabs>
        <w:spacing w:before="60" w:after="60"/>
        <w:ind w:left="0" w:firstLine="567"/>
        <w:rPr>
          <w:szCs w:val="24"/>
        </w:rPr>
      </w:pPr>
      <w:r w:rsidRPr="007C6B63">
        <w:rPr>
          <w:szCs w:val="24"/>
        </w:rPr>
        <w:t>Dụng cụ tuốt lớp vỏ phản xạ;</w:t>
      </w:r>
    </w:p>
    <w:p w14:paraId="6445A858" w14:textId="47F6F5DD" w:rsidR="00E266AE" w:rsidRPr="007C6B63" w:rsidRDefault="00E266AE" w:rsidP="00E266AE">
      <w:pPr>
        <w:numPr>
          <w:ilvl w:val="0"/>
          <w:numId w:val="45"/>
        </w:numPr>
        <w:tabs>
          <w:tab w:val="left" w:pos="567"/>
        </w:tabs>
        <w:spacing w:before="60" w:after="60"/>
        <w:ind w:left="0" w:firstLine="567"/>
        <w:rPr>
          <w:szCs w:val="24"/>
        </w:rPr>
      </w:pPr>
      <w:r w:rsidRPr="007C6B63">
        <w:rPr>
          <w:szCs w:val="24"/>
        </w:rPr>
        <w:t>Dụng cụ cắt cáp hoặc cắt sợi quang chính xác theo chiều dài;</w:t>
      </w:r>
    </w:p>
    <w:p w14:paraId="5F583360" w14:textId="20ED3AD6" w:rsidR="00E266AE" w:rsidRPr="007C6B63" w:rsidRDefault="00E266AE" w:rsidP="00E266AE">
      <w:pPr>
        <w:numPr>
          <w:ilvl w:val="0"/>
          <w:numId w:val="45"/>
        </w:numPr>
        <w:tabs>
          <w:tab w:val="left" w:pos="567"/>
        </w:tabs>
        <w:spacing w:before="60" w:after="60"/>
        <w:ind w:left="0" w:firstLine="567"/>
        <w:rPr>
          <w:szCs w:val="24"/>
        </w:rPr>
      </w:pPr>
      <w:r w:rsidRPr="007C6B63">
        <w:rPr>
          <w:szCs w:val="24"/>
        </w:rPr>
        <w:t>Kéo cắt và nhíp để kẹp sợi;</w:t>
      </w:r>
    </w:p>
    <w:p w14:paraId="55B7C9EF" w14:textId="13939CA6" w:rsidR="00E266AE" w:rsidRPr="007C6B63" w:rsidRDefault="00E266AE" w:rsidP="00E266AE">
      <w:pPr>
        <w:numPr>
          <w:ilvl w:val="0"/>
          <w:numId w:val="45"/>
        </w:numPr>
        <w:tabs>
          <w:tab w:val="left" w:pos="567"/>
        </w:tabs>
        <w:spacing w:before="60" w:after="60"/>
        <w:ind w:left="0" w:firstLine="567"/>
        <w:rPr>
          <w:szCs w:val="24"/>
        </w:rPr>
      </w:pPr>
      <w:r w:rsidRPr="007C6B63">
        <w:rPr>
          <w:szCs w:val="24"/>
        </w:rPr>
        <w:lastRenderedPageBreak/>
        <w:t>Thùng chứa các sợi cắt bỏ;</w:t>
      </w:r>
    </w:p>
    <w:p w14:paraId="06CAAA6C" w14:textId="183DBD4B" w:rsidR="00E266AE" w:rsidRPr="007C6B63" w:rsidRDefault="00E266AE" w:rsidP="00E266AE">
      <w:pPr>
        <w:numPr>
          <w:ilvl w:val="0"/>
          <w:numId w:val="45"/>
        </w:numPr>
        <w:tabs>
          <w:tab w:val="left" w:pos="567"/>
        </w:tabs>
        <w:spacing w:before="60" w:after="60"/>
        <w:ind w:left="0" w:firstLine="567"/>
        <w:rPr>
          <w:szCs w:val="24"/>
        </w:rPr>
      </w:pPr>
      <w:r w:rsidRPr="007C6B63">
        <w:rPr>
          <w:szCs w:val="24"/>
        </w:rPr>
        <w:t>Găng tay bảo vệ da tay;</w:t>
      </w:r>
    </w:p>
    <w:p w14:paraId="27F8A77C" w14:textId="09763E39" w:rsidR="00E266AE" w:rsidRPr="007C6B63" w:rsidRDefault="00E266AE" w:rsidP="00E266AE">
      <w:pPr>
        <w:numPr>
          <w:ilvl w:val="0"/>
          <w:numId w:val="45"/>
        </w:numPr>
        <w:tabs>
          <w:tab w:val="left" w:pos="567"/>
        </w:tabs>
        <w:spacing w:before="60" w:after="60"/>
        <w:ind w:left="0" w:firstLine="567"/>
        <w:rPr>
          <w:szCs w:val="24"/>
        </w:rPr>
      </w:pPr>
      <w:r w:rsidRPr="007C6B63">
        <w:rPr>
          <w:szCs w:val="24"/>
        </w:rPr>
        <w:t>Phụ kiện bảo vệ mối hàn;</w:t>
      </w:r>
    </w:p>
    <w:p w14:paraId="093E0702" w14:textId="288ECDB4" w:rsidR="00E266AE" w:rsidRPr="007C6B63" w:rsidRDefault="00E266AE" w:rsidP="00E266AE">
      <w:pPr>
        <w:numPr>
          <w:ilvl w:val="0"/>
          <w:numId w:val="45"/>
        </w:numPr>
        <w:tabs>
          <w:tab w:val="left" w:pos="567"/>
        </w:tabs>
        <w:spacing w:before="60" w:after="60"/>
        <w:ind w:left="0" w:firstLine="567"/>
        <w:rPr>
          <w:szCs w:val="24"/>
        </w:rPr>
      </w:pPr>
      <w:r w:rsidRPr="007C6B63">
        <w:rPr>
          <w:szCs w:val="24"/>
        </w:rPr>
        <w:t>Máy hàn sợi quang;</w:t>
      </w:r>
    </w:p>
    <w:p w14:paraId="2B9F8BBA" w14:textId="6259C2B0" w:rsidR="00E266AE" w:rsidRPr="007C6B63" w:rsidRDefault="00E266AE" w:rsidP="00E266AE">
      <w:pPr>
        <w:numPr>
          <w:ilvl w:val="0"/>
          <w:numId w:val="45"/>
        </w:numPr>
        <w:tabs>
          <w:tab w:val="left" w:pos="567"/>
        </w:tabs>
        <w:spacing w:before="60" w:after="60"/>
        <w:ind w:left="0" w:firstLine="567"/>
        <w:rPr>
          <w:szCs w:val="24"/>
        </w:rPr>
      </w:pPr>
      <w:r w:rsidRPr="007C6B63">
        <w:rPr>
          <w:szCs w:val="24"/>
        </w:rPr>
        <w:t>Khay giữ mối hàn và bảng nối hoặc măng xông.</w:t>
      </w:r>
    </w:p>
    <w:p w14:paraId="22C03AA9" w14:textId="22E2656D" w:rsidR="00E266AE" w:rsidRPr="007C6B63" w:rsidRDefault="00E266AE" w:rsidP="00E266AE">
      <w:pPr>
        <w:numPr>
          <w:ilvl w:val="0"/>
          <w:numId w:val="45"/>
        </w:numPr>
        <w:tabs>
          <w:tab w:val="left" w:pos="567"/>
        </w:tabs>
        <w:spacing w:before="60" w:after="60"/>
        <w:ind w:left="0" w:firstLine="567"/>
        <w:rPr>
          <w:szCs w:val="24"/>
        </w:rPr>
      </w:pPr>
      <w:r w:rsidRPr="007C6B63">
        <w:rPr>
          <w:szCs w:val="24"/>
        </w:rPr>
        <w:t>Máy đo OTDR (Optical Time Domain Reflectometer) hoặc máy đo công suất quang và nguồn phát quang ổn định.</w:t>
      </w:r>
    </w:p>
    <w:p w14:paraId="439721F0" w14:textId="77777777" w:rsidR="00E266AE" w:rsidRPr="007C6B63" w:rsidRDefault="00E266AE" w:rsidP="00E266AE">
      <w:pPr>
        <w:tabs>
          <w:tab w:val="left" w:pos="567"/>
        </w:tabs>
        <w:spacing w:before="240" w:after="60"/>
        <w:ind w:firstLine="567"/>
        <w:rPr>
          <w:i/>
          <w:iCs/>
          <w:szCs w:val="24"/>
        </w:rPr>
      </w:pPr>
      <w:r w:rsidRPr="007C6B63">
        <w:rPr>
          <w:i/>
          <w:iCs/>
          <w:szCs w:val="24"/>
        </w:rPr>
        <w:t>b) Chuẩn bị các điều kiện hàn nối:</w:t>
      </w:r>
    </w:p>
    <w:p w14:paraId="17FDC50A" w14:textId="03663933" w:rsidR="00E266AE" w:rsidRPr="007C6B63" w:rsidRDefault="00E266AE" w:rsidP="00E266AE">
      <w:pPr>
        <w:numPr>
          <w:ilvl w:val="0"/>
          <w:numId w:val="45"/>
        </w:numPr>
        <w:tabs>
          <w:tab w:val="left" w:pos="567"/>
        </w:tabs>
        <w:spacing w:before="60" w:after="60"/>
        <w:ind w:left="0" w:firstLine="567"/>
        <w:rPr>
          <w:szCs w:val="24"/>
        </w:rPr>
      </w:pPr>
      <w:r w:rsidRPr="007C6B63">
        <w:rPr>
          <w:szCs w:val="24"/>
        </w:rPr>
        <w:t>Việc hàn nối ngoài trời phải bảo đảm nơi khô ráo, ít bụi bặm.</w:t>
      </w:r>
    </w:p>
    <w:p w14:paraId="7D7CC3BB" w14:textId="03AD066A" w:rsidR="00E266AE" w:rsidRPr="007C6B63" w:rsidRDefault="00E266AE" w:rsidP="00E266AE">
      <w:pPr>
        <w:numPr>
          <w:ilvl w:val="0"/>
          <w:numId w:val="45"/>
        </w:numPr>
        <w:tabs>
          <w:tab w:val="left" w:pos="567"/>
        </w:tabs>
        <w:spacing w:before="60" w:after="60"/>
        <w:ind w:left="0" w:firstLine="567"/>
        <w:rPr>
          <w:szCs w:val="24"/>
        </w:rPr>
      </w:pPr>
      <w:r w:rsidRPr="007C6B63">
        <w:rPr>
          <w:szCs w:val="24"/>
        </w:rPr>
        <w:t>Không đặt máy hàn hồ quang nơi gần các chất dễ cháy, nổ.</w:t>
      </w:r>
    </w:p>
    <w:p w14:paraId="366DD87E" w14:textId="77777777" w:rsidR="00E266AE" w:rsidRPr="007C6B63" w:rsidRDefault="00E266AE" w:rsidP="00E266AE">
      <w:pPr>
        <w:tabs>
          <w:tab w:val="left" w:pos="567"/>
        </w:tabs>
        <w:spacing w:before="240" w:after="60"/>
        <w:ind w:firstLine="567"/>
        <w:rPr>
          <w:i/>
          <w:iCs/>
          <w:szCs w:val="24"/>
        </w:rPr>
      </w:pPr>
      <w:r w:rsidRPr="007C6B63">
        <w:rPr>
          <w:i/>
          <w:iCs/>
          <w:szCs w:val="24"/>
        </w:rPr>
        <w:t>c) Chuẩn bị hàn nối:</w:t>
      </w:r>
    </w:p>
    <w:p w14:paraId="2F17217B" w14:textId="740FBB01" w:rsidR="00E266AE" w:rsidRPr="007C6B63" w:rsidRDefault="00E266AE" w:rsidP="00E266AE">
      <w:pPr>
        <w:numPr>
          <w:ilvl w:val="0"/>
          <w:numId w:val="45"/>
        </w:numPr>
        <w:tabs>
          <w:tab w:val="left" w:pos="567"/>
        </w:tabs>
        <w:spacing w:before="60" w:after="60"/>
        <w:ind w:left="0" w:firstLine="567"/>
        <w:rPr>
          <w:spacing w:val="-6"/>
          <w:szCs w:val="24"/>
        </w:rPr>
      </w:pPr>
      <w:r w:rsidRPr="007C6B63">
        <w:rPr>
          <w:spacing w:val="-6"/>
          <w:szCs w:val="24"/>
        </w:rPr>
        <w:t>Xác định chính xác các cặp sợi cần hàn. Sắp xếp sợi vào khay. Khay phải có các bộ giữ sợi.</w:t>
      </w:r>
    </w:p>
    <w:p w14:paraId="256C3F01" w14:textId="1A8607B5" w:rsidR="00E266AE" w:rsidRPr="007C6B63" w:rsidRDefault="00E266AE" w:rsidP="00E266AE">
      <w:pPr>
        <w:numPr>
          <w:ilvl w:val="0"/>
          <w:numId w:val="45"/>
        </w:numPr>
        <w:tabs>
          <w:tab w:val="left" w:pos="567"/>
        </w:tabs>
        <w:spacing w:before="60" w:after="60"/>
        <w:ind w:left="0" w:firstLine="567"/>
        <w:rPr>
          <w:szCs w:val="24"/>
        </w:rPr>
      </w:pPr>
      <w:r w:rsidRPr="007C6B63">
        <w:rPr>
          <w:szCs w:val="24"/>
        </w:rPr>
        <w:t>Bóc vỏ cáp bằng cách cắt lớp vỏ rồi dùng dây tách vỏ để kéo, tách lớp vỏ cáp. Nếu không có dây để tách vỏ cáp thì sử dụng dao để tách vỏ nhưng phải bảo đảm không ảnh hưởng đến phần đệm hoặc ống bọc lõng. Sau đó làm sạch các ống bọc lõng và phần đệm bằng dụng cụ lau chuyên dụng, cắt bỏ các phần phụ, chỉ để lại ống bọc lõng và sợi gia cường. Sợi gia cường được cắt ngắn phù hợp với độ dài cần thiết khi nối vào măng xông.</w:t>
      </w:r>
    </w:p>
    <w:p w14:paraId="44B9E29A" w14:textId="137B1635" w:rsidR="00E266AE" w:rsidRPr="007C6B63" w:rsidRDefault="00E266AE" w:rsidP="00E266AE">
      <w:pPr>
        <w:numPr>
          <w:ilvl w:val="0"/>
          <w:numId w:val="45"/>
        </w:numPr>
        <w:tabs>
          <w:tab w:val="left" w:pos="567"/>
        </w:tabs>
        <w:spacing w:before="60" w:after="60"/>
        <w:ind w:left="0" w:firstLine="567"/>
        <w:rPr>
          <w:szCs w:val="24"/>
        </w:rPr>
      </w:pPr>
      <w:r w:rsidRPr="007C6B63">
        <w:rPr>
          <w:szCs w:val="24"/>
        </w:rPr>
        <w:t>Tuỳ theo độ dài khay hàn, bằng dụng cụ chuyên dụng ta cắt vỏ và tuốt ống bọc lõng tối thiểu là 1m. Đối với cáp bọc chặt, để không ảnh hưởng đến sợi, phải bảo đảm các sợi tự do.</w:t>
      </w:r>
    </w:p>
    <w:p w14:paraId="2A371499" w14:textId="1A499237" w:rsidR="00E266AE" w:rsidRPr="007C6B63" w:rsidRDefault="00E266AE" w:rsidP="00E266AE">
      <w:pPr>
        <w:numPr>
          <w:ilvl w:val="0"/>
          <w:numId w:val="45"/>
        </w:numPr>
        <w:tabs>
          <w:tab w:val="left" w:pos="567"/>
        </w:tabs>
        <w:spacing w:before="60" w:after="60"/>
        <w:ind w:left="0" w:firstLine="567"/>
        <w:rPr>
          <w:szCs w:val="24"/>
        </w:rPr>
      </w:pPr>
      <w:r w:rsidRPr="007C6B63">
        <w:rPr>
          <w:szCs w:val="24"/>
        </w:rPr>
        <w:t>Lau sạch tất cả các sợi bằng dụng cụ chuyên dụng. Khi lau phải sử dụng găng tay bảo vệ để phòng chống ảnh hưởng của dung môi đến da tay.</w:t>
      </w:r>
    </w:p>
    <w:p w14:paraId="1E1E0594" w14:textId="1FDBBC6B" w:rsidR="00E266AE" w:rsidRPr="007C6B63" w:rsidRDefault="00E266AE" w:rsidP="00E266AE">
      <w:pPr>
        <w:numPr>
          <w:ilvl w:val="0"/>
          <w:numId w:val="45"/>
        </w:numPr>
        <w:tabs>
          <w:tab w:val="left" w:pos="567"/>
        </w:tabs>
        <w:spacing w:before="60" w:after="60"/>
        <w:ind w:left="0" w:firstLine="567"/>
        <w:rPr>
          <w:szCs w:val="24"/>
        </w:rPr>
      </w:pPr>
      <w:r w:rsidRPr="007C6B63">
        <w:rPr>
          <w:szCs w:val="24"/>
        </w:rPr>
        <w:t>Dùng bộ tuốt vỏ để tuốt vỏ sợi khoảng 5 cm. Độ dài vỏ sợi tuốt phụ thuộc vào yêu cầu của bộ cắt sợi và phương pháp nối. Khi tuốt vỏ sợi nên dùng vải ráp (có bột mài). Luôn luôn giữ bộ tuốt sợi vuông góc với sợi trong khi tuốt.</w:t>
      </w:r>
    </w:p>
    <w:p w14:paraId="00C8C9FF" w14:textId="4BD81948" w:rsidR="00E266AE" w:rsidRPr="007C6B63" w:rsidRDefault="00E266AE" w:rsidP="00E266AE">
      <w:pPr>
        <w:numPr>
          <w:ilvl w:val="0"/>
          <w:numId w:val="45"/>
        </w:numPr>
        <w:tabs>
          <w:tab w:val="left" w:pos="567"/>
        </w:tabs>
        <w:spacing w:before="60" w:after="60"/>
        <w:ind w:left="0" w:firstLine="567"/>
        <w:rPr>
          <w:spacing w:val="-2"/>
          <w:szCs w:val="24"/>
        </w:rPr>
      </w:pPr>
      <w:r w:rsidRPr="007C6B63">
        <w:rPr>
          <w:spacing w:val="-2"/>
          <w:szCs w:val="24"/>
        </w:rPr>
        <w:t>Khi lau sợi trần bằng vải lau chuyên dụng phải tẩm cồn và lau theo một hướng. Sử dụng găng tay bảo vệ để tránh tiếp xúc trực tiếp với các dung môi. Sau khi lau sạch không sờ vào sợi trần đã tuốt và sắp xếp sợi phải bảo đảm không tiếp xúc vào bề mặt sợi.</w:t>
      </w:r>
    </w:p>
    <w:p w14:paraId="31F9FD33" w14:textId="3C4EB2C7" w:rsidR="00E266AE" w:rsidRPr="007C6B63" w:rsidRDefault="00E266AE" w:rsidP="00E266AE">
      <w:pPr>
        <w:numPr>
          <w:ilvl w:val="0"/>
          <w:numId w:val="45"/>
        </w:numPr>
        <w:tabs>
          <w:tab w:val="left" w:pos="567"/>
        </w:tabs>
        <w:spacing w:before="60" w:after="60"/>
        <w:ind w:left="0" w:firstLine="567"/>
        <w:rPr>
          <w:szCs w:val="24"/>
        </w:rPr>
      </w:pPr>
      <w:r w:rsidRPr="007C6B63">
        <w:rPr>
          <w:szCs w:val="24"/>
        </w:rPr>
        <w:t>Dùng dụng cụ để cắt sợi, độ dài sợi phải bảo đảm yêu cầu của kỹ thuật hàn.</w:t>
      </w:r>
    </w:p>
    <w:p w14:paraId="5E7364E5" w14:textId="322D4B0B" w:rsidR="00E266AE" w:rsidRPr="007C6B63" w:rsidRDefault="00E266AE" w:rsidP="00E266AE">
      <w:pPr>
        <w:numPr>
          <w:ilvl w:val="0"/>
          <w:numId w:val="45"/>
        </w:numPr>
        <w:tabs>
          <w:tab w:val="left" w:pos="567"/>
        </w:tabs>
        <w:spacing w:before="60" w:after="60"/>
        <w:ind w:left="0" w:firstLine="567"/>
        <w:rPr>
          <w:szCs w:val="24"/>
        </w:rPr>
      </w:pPr>
      <w:r w:rsidRPr="007C6B63">
        <w:rPr>
          <w:szCs w:val="24"/>
        </w:rPr>
        <w:t>Tất cả các sợi cần hàn phải được cắt bằng bộ cắt sợi. Dùng cặp, nhíp để loại bỏ phần thừa của sợi. Sợi thừa loại bỏ phải để vào vị trí quy định. Khi cắt sợi phải đeo kính bảo vệ.</w:t>
      </w:r>
    </w:p>
    <w:p w14:paraId="0BF28298" w14:textId="77777777" w:rsidR="00E266AE" w:rsidRPr="007C6B63" w:rsidRDefault="00E266AE" w:rsidP="00E266AE">
      <w:pPr>
        <w:tabs>
          <w:tab w:val="left" w:pos="567"/>
        </w:tabs>
        <w:spacing w:before="240" w:after="60"/>
        <w:ind w:firstLine="567"/>
        <w:rPr>
          <w:i/>
          <w:iCs/>
          <w:szCs w:val="24"/>
        </w:rPr>
      </w:pPr>
      <w:r w:rsidRPr="007C6B63">
        <w:rPr>
          <w:i/>
          <w:iCs/>
          <w:szCs w:val="24"/>
        </w:rPr>
        <w:t xml:space="preserve">d) Hàn hồ quang: </w:t>
      </w:r>
    </w:p>
    <w:p w14:paraId="7188B178" w14:textId="77777777" w:rsidR="00E266AE" w:rsidRPr="007C6B63" w:rsidRDefault="00E266AE" w:rsidP="00E266AE">
      <w:pPr>
        <w:tabs>
          <w:tab w:val="left" w:pos="284"/>
        </w:tabs>
        <w:spacing w:before="60" w:after="60"/>
        <w:ind w:firstLine="567"/>
        <w:rPr>
          <w:szCs w:val="24"/>
        </w:rPr>
      </w:pPr>
      <w:r w:rsidRPr="007C6B63">
        <w:rPr>
          <w:szCs w:val="24"/>
        </w:rPr>
        <w:t>- Đưa các sợi quang cần hàn vào máy hàn và thực hiện các thao tác theo quy định. Suy hao của mối hàn sẽ được chỉ thị trên máy. Suy hao mối hàn không được lớn hơn 0,08 dB/1 mối hàn. Nếu mối hàn đạt tiêu chuẩn thì phải bảo vệ mối hàn bằng ống co nhiệt hoặc bằng kẹp nhôm hoặc bằng các dụng bảo vệ chuyên dụng khác. Tiến hành đo kiểm tra bằng máy OTDR (hoặc máy đo công suất quang) theo cả hai chiều. Nếu mối hàn không đạt yêu cầu thì thực hiện các thủ tục hàn lại cho đến khi đạt yêu cầu mới tiếp tục bảo vệ mối hàn.</w:t>
      </w:r>
    </w:p>
    <w:p w14:paraId="240D47E6" w14:textId="1991084F" w:rsidR="00E266AE" w:rsidRPr="007C6B63" w:rsidRDefault="00E266AE" w:rsidP="00E266AE">
      <w:pPr>
        <w:numPr>
          <w:ilvl w:val="0"/>
          <w:numId w:val="45"/>
        </w:numPr>
        <w:tabs>
          <w:tab w:val="left" w:pos="567"/>
        </w:tabs>
        <w:spacing w:before="60" w:after="60"/>
        <w:ind w:left="0" w:firstLine="567"/>
        <w:rPr>
          <w:szCs w:val="24"/>
        </w:rPr>
      </w:pPr>
      <w:r w:rsidRPr="007C6B63">
        <w:rPr>
          <w:szCs w:val="24"/>
        </w:rPr>
        <w:t>Sau khi hàn nối sợi quang xong phải cẩn thận đưa mối hàn vào trong khay hàn.</w:t>
      </w:r>
    </w:p>
    <w:p w14:paraId="2C8C0D69" w14:textId="6BF89038" w:rsidR="00E266AE" w:rsidRPr="007C6B63" w:rsidRDefault="00E266AE" w:rsidP="00E266AE">
      <w:pPr>
        <w:numPr>
          <w:ilvl w:val="0"/>
          <w:numId w:val="45"/>
        </w:numPr>
        <w:tabs>
          <w:tab w:val="left" w:pos="567"/>
        </w:tabs>
        <w:spacing w:before="60" w:after="60"/>
        <w:ind w:left="0" w:firstLine="567"/>
        <w:rPr>
          <w:szCs w:val="24"/>
        </w:rPr>
      </w:pPr>
      <w:r w:rsidRPr="007C6B63">
        <w:rPr>
          <w:szCs w:val="24"/>
        </w:rPr>
        <w:t>Sau khi tất cả các sợi quang đã được hàn ta cần giữ cho cho các sợi chắc chắn bằng các ống hoặc các bọc đệm đặt trên. Các sợi riêng lẻ được cuộn quanh khay. ống bao sợi và đệm sợi phải được xếp vòng quanh giá đà. Cáp và dây gia cường được giữ chặt nhờ các kẹp và vít.</w:t>
      </w:r>
    </w:p>
    <w:p w14:paraId="13EB3A3B" w14:textId="39C1A629" w:rsidR="00E266AE" w:rsidRPr="007C6B63" w:rsidRDefault="00E266AE" w:rsidP="00E266AE">
      <w:pPr>
        <w:numPr>
          <w:ilvl w:val="0"/>
          <w:numId w:val="45"/>
        </w:numPr>
        <w:tabs>
          <w:tab w:val="left" w:pos="567"/>
        </w:tabs>
        <w:spacing w:before="60" w:after="60"/>
        <w:ind w:left="0" w:firstLine="567"/>
        <w:rPr>
          <w:szCs w:val="24"/>
        </w:rPr>
      </w:pPr>
      <w:r w:rsidRPr="007C6B63">
        <w:rPr>
          <w:szCs w:val="24"/>
        </w:rPr>
        <w:t>Sau khi đo, kiểm tra các mối hàn đã thoả mãn yêu cầu kỹ thuật ta đóng măng xông lại.</w:t>
      </w:r>
    </w:p>
    <w:p w14:paraId="4225AF0B" w14:textId="524AEB0E" w:rsidR="00E266AE" w:rsidRPr="007C6B63" w:rsidRDefault="00E266AE" w:rsidP="00E266AE">
      <w:pPr>
        <w:tabs>
          <w:tab w:val="left" w:pos="714"/>
        </w:tabs>
        <w:spacing w:before="240" w:after="60"/>
        <w:ind w:left="567"/>
        <w:rPr>
          <w:b/>
          <w:szCs w:val="24"/>
        </w:rPr>
      </w:pPr>
      <w:r w:rsidRPr="007C6B63">
        <w:rPr>
          <w:b/>
          <w:szCs w:val="24"/>
        </w:rPr>
        <w:t>5.</w:t>
      </w:r>
      <w:r w:rsidR="004142EF">
        <w:rPr>
          <w:b/>
          <w:szCs w:val="24"/>
        </w:rPr>
        <w:t>6</w:t>
      </w:r>
      <w:r w:rsidRPr="007C6B63">
        <w:rPr>
          <w:b/>
          <w:szCs w:val="24"/>
        </w:rPr>
        <w:t>. Công tác Kết cuối cáp quang</w:t>
      </w:r>
    </w:p>
    <w:p w14:paraId="3AB90905" w14:textId="77777777" w:rsidR="00E266AE" w:rsidRPr="007C6B63" w:rsidRDefault="00E266AE" w:rsidP="00E266AE">
      <w:pPr>
        <w:tabs>
          <w:tab w:val="left" w:pos="567"/>
        </w:tabs>
        <w:spacing w:before="60" w:after="60"/>
        <w:ind w:left="567"/>
        <w:rPr>
          <w:i/>
          <w:iCs/>
          <w:szCs w:val="24"/>
        </w:rPr>
      </w:pPr>
      <w:r w:rsidRPr="007C6B63">
        <w:rPr>
          <w:i/>
          <w:iCs/>
          <w:szCs w:val="24"/>
        </w:rPr>
        <w:t>a) Chuẩn bị vật liệu, dụng cụ</w:t>
      </w:r>
    </w:p>
    <w:p w14:paraId="679BDE5B"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lastRenderedPageBreak/>
        <w:t>Kìm, dao chuyên dùng;</w:t>
      </w:r>
    </w:p>
    <w:p w14:paraId="61AE2538"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Tô vít...</w:t>
      </w:r>
    </w:p>
    <w:p w14:paraId="70D6BF37" w14:textId="77777777" w:rsidR="00E266AE" w:rsidRPr="007C6B63" w:rsidRDefault="00E266AE" w:rsidP="00E266AE">
      <w:pPr>
        <w:tabs>
          <w:tab w:val="left" w:pos="567"/>
        </w:tabs>
        <w:spacing w:before="60" w:after="60"/>
        <w:ind w:left="567"/>
        <w:rPr>
          <w:i/>
          <w:iCs/>
          <w:szCs w:val="24"/>
        </w:rPr>
      </w:pPr>
      <w:r w:rsidRPr="007C6B63">
        <w:rPr>
          <w:i/>
          <w:iCs/>
          <w:szCs w:val="24"/>
        </w:rPr>
        <w:t>b) Thực hiện kết cuối cáp quang tại giá ODF</w:t>
      </w:r>
    </w:p>
    <w:p w14:paraId="79729411" w14:textId="77777777" w:rsidR="00E266AE" w:rsidRPr="007C6B63" w:rsidRDefault="00E266AE" w:rsidP="00E266AE">
      <w:pPr>
        <w:tabs>
          <w:tab w:val="left" w:pos="567"/>
        </w:tabs>
        <w:spacing w:before="60" w:after="60"/>
        <w:ind w:firstLine="567"/>
        <w:rPr>
          <w:szCs w:val="24"/>
        </w:rPr>
      </w:pPr>
      <w:r w:rsidRPr="007C6B63">
        <w:rPr>
          <w:szCs w:val="24"/>
        </w:rPr>
        <w:t>Việc lắp đặt cáp quang tại giá ODF thực hiện như sau:</w:t>
      </w:r>
    </w:p>
    <w:p w14:paraId="3BA75061"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Làm vệ sinh cáp.</w:t>
      </w:r>
    </w:p>
    <w:p w14:paraId="1CC36AFD"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Bóc tuốt vỏ cáp quang rồi quần băng dính vào điểm lắp kẹp cáp. Khi cuốn phải lắp thêm một ống đệm để tránh kẹp trực tiếp vào vỏ cáp.</w:t>
      </w:r>
    </w:p>
    <w:p w14:paraId="0FEC25E8"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Lắp kẹp cáp, phải bảo đảm khi đưa cáp vào không bị gập quá bán kính uốn cong cho phép, xiết chặt kẹp vào cáp, vít chặt dây gia cường vào thanh định vị hoặc/và tiếp đất dây gia cường. Định vị ống lõng vào khe quy định, đậy nắp ngăn ống sợi không để kẹp vào ống sợi.</w:t>
      </w:r>
    </w:p>
    <w:p w14:paraId="7176FF62"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Phân nhóm sợi quang đặt trong ống nhựa theo từng nhóm. Lắp khay chứa sợi quang vào giá. Định vị dây nối quang vào khay chứa sợi quang, đánh dấu các dây nối.</w:t>
      </w:r>
    </w:p>
    <w:p w14:paraId="7D304517"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Phân nhóm dây nối quang.</w:t>
      </w:r>
    </w:p>
    <w:p w14:paraId="3FD7722D"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Đưa sợi quang đã hàn đạt chất lượng vào khay đựng sợi quang, tuyệt đối không để sợi quang cong quá bán kính uốn cong cho phép.</w:t>
      </w:r>
    </w:p>
    <w:p w14:paraId="4743F4B3"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Đặt ống co nhiệt mối hàn đúng vị trí theo thứ tự trong gá ống bảo vệ.</w:t>
      </w:r>
    </w:p>
    <w:p w14:paraId="150F5464"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Lắp bộ nối quang trên bảng tiếp hợp. Đánh dấu tên cho từng vị trí bộ nối quang.</w:t>
      </w:r>
    </w:p>
    <w:p w14:paraId="0825403F" w14:textId="77777777" w:rsidR="00E266AE" w:rsidRPr="007C6B63" w:rsidRDefault="00E266AE" w:rsidP="00E266AE">
      <w:pPr>
        <w:numPr>
          <w:ilvl w:val="0"/>
          <w:numId w:val="45"/>
        </w:numPr>
        <w:tabs>
          <w:tab w:val="left" w:pos="851"/>
        </w:tabs>
        <w:spacing w:before="60" w:after="60"/>
        <w:ind w:left="0" w:firstLine="567"/>
        <w:rPr>
          <w:szCs w:val="24"/>
        </w:rPr>
      </w:pPr>
      <w:r w:rsidRPr="007C6B63">
        <w:rPr>
          <w:szCs w:val="24"/>
        </w:rPr>
        <w:t>Định vị cáp trên đầu giá ODF.</w:t>
      </w:r>
    </w:p>
    <w:p w14:paraId="2AC499C3" w14:textId="1EF236B1" w:rsidR="00E266AE" w:rsidRPr="007C6B63" w:rsidRDefault="00E266AE" w:rsidP="00E266AE">
      <w:pPr>
        <w:spacing w:before="240"/>
        <w:ind w:firstLine="544"/>
        <w:rPr>
          <w:color w:val="000000" w:themeColor="text1"/>
          <w:szCs w:val="24"/>
        </w:rPr>
      </w:pPr>
      <w:r w:rsidRPr="007C6B63">
        <w:rPr>
          <w:b/>
          <w:color w:val="000000" w:themeColor="text1"/>
          <w:szCs w:val="24"/>
        </w:rPr>
        <w:t>5.</w:t>
      </w:r>
      <w:r w:rsidR="004142EF">
        <w:rPr>
          <w:b/>
          <w:color w:val="000000" w:themeColor="text1"/>
          <w:szCs w:val="24"/>
        </w:rPr>
        <w:t>7</w:t>
      </w:r>
      <w:r w:rsidRPr="007C6B63">
        <w:rPr>
          <w:b/>
          <w:color w:val="000000" w:themeColor="text1"/>
          <w:szCs w:val="24"/>
        </w:rPr>
        <w:t>. Công tác thu dọn và vệ sinh sau khi thi công</w:t>
      </w:r>
      <w:r w:rsidRPr="007C6B63">
        <w:rPr>
          <w:color w:val="000000" w:themeColor="text1"/>
          <w:szCs w:val="24"/>
        </w:rPr>
        <w:t>:</w:t>
      </w:r>
    </w:p>
    <w:p w14:paraId="534B909A" w14:textId="77777777" w:rsidR="00E266AE" w:rsidRPr="007C6B63" w:rsidRDefault="00E266AE" w:rsidP="00E266AE">
      <w:pPr>
        <w:ind w:firstLine="545"/>
        <w:rPr>
          <w:color w:val="000000" w:themeColor="text1"/>
          <w:spacing w:val="-6"/>
          <w:szCs w:val="24"/>
        </w:rPr>
      </w:pPr>
      <w:r w:rsidRPr="007C6B63">
        <w:rPr>
          <w:color w:val="000000" w:themeColor="text1"/>
          <w:spacing w:val="-6"/>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4F737B8" w14:textId="77777777" w:rsidR="00E266AE" w:rsidRPr="007C6B63" w:rsidRDefault="00E266AE" w:rsidP="00E266AE">
      <w:pPr>
        <w:spacing w:before="120"/>
        <w:ind w:firstLine="561"/>
        <w:rPr>
          <w:color w:val="000000" w:themeColor="text1"/>
          <w:szCs w:val="24"/>
        </w:rPr>
      </w:pPr>
      <w:r w:rsidRPr="007C6B63">
        <w:rPr>
          <w:color w:val="000000" w:themeColor="text1"/>
          <w:szCs w:val="24"/>
        </w:rPr>
        <w:t>Công tác này chỉ được công nhận là hoàn tất khi nào được bên mời thầu xác nhận, và phải được hoàn tất trước ngày nghiệm thu chính thức đóng điện 3 ngày.</w:t>
      </w:r>
    </w:p>
    <w:p w14:paraId="550AD21C" w14:textId="3AAD8EF8" w:rsidR="00E266AE" w:rsidRPr="007C6B63" w:rsidRDefault="00E266AE" w:rsidP="00E266AE">
      <w:pPr>
        <w:spacing w:before="240" w:after="60"/>
        <w:ind w:firstLine="544"/>
        <w:rPr>
          <w:b/>
          <w:color w:val="000000" w:themeColor="text1"/>
          <w:szCs w:val="24"/>
        </w:rPr>
      </w:pPr>
      <w:r w:rsidRPr="007C6B63">
        <w:rPr>
          <w:b/>
          <w:color w:val="000000" w:themeColor="text1"/>
          <w:szCs w:val="24"/>
        </w:rPr>
        <w:t>5.</w:t>
      </w:r>
      <w:r w:rsidR="004142EF">
        <w:rPr>
          <w:b/>
          <w:color w:val="000000" w:themeColor="text1"/>
          <w:szCs w:val="24"/>
        </w:rPr>
        <w:t>8</w:t>
      </w:r>
      <w:r w:rsidRPr="007C6B63">
        <w:rPr>
          <w:b/>
          <w:color w:val="000000" w:themeColor="text1"/>
          <w:szCs w:val="24"/>
        </w:rPr>
        <w:t>. Công tác nghiệm thu, chạy thử, bàn giao:</w:t>
      </w:r>
    </w:p>
    <w:p w14:paraId="1B2B5424" w14:textId="77777777" w:rsidR="00E266AE" w:rsidRPr="007C6B63" w:rsidRDefault="00E266AE" w:rsidP="00E266AE">
      <w:pPr>
        <w:spacing w:before="60" w:after="60"/>
        <w:ind w:firstLine="545"/>
        <w:rPr>
          <w:color w:val="000000" w:themeColor="text1"/>
          <w:szCs w:val="24"/>
        </w:rPr>
      </w:pPr>
      <w:r w:rsidRPr="007C6B63">
        <w:rPr>
          <w:color w:val="000000" w:themeColor="text1"/>
          <w:szCs w:val="24"/>
        </w:rPr>
        <w:t>- Nhà thầu phải chuẩn bị đầy đủ các hồ sơ trước khi nghiệm thu gồm: Bản vẽ hoàn công, Biên bản nghiệm thu kỹ thuật, nhật ký công trình, các biên bản xử lý tồn tại…;</w:t>
      </w:r>
    </w:p>
    <w:p w14:paraId="6847A5FE" w14:textId="77777777" w:rsidR="00E266AE" w:rsidRPr="007C6B63" w:rsidRDefault="00E266AE" w:rsidP="00E266AE">
      <w:pPr>
        <w:spacing w:before="60" w:after="60"/>
        <w:ind w:firstLine="545"/>
        <w:rPr>
          <w:color w:val="000000" w:themeColor="text1"/>
          <w:szCs w:val="24"/>
        </w:rPr>
      </w:pPr>
      <w:r w:rsidRPr="007C6B63">
        <w:rPr>
          <w:color w:val="000000" w:themeColor="text1"/>
          <w:szCs w:val="24"/>
        </w:rPr>
        <w:t>- Chuẩn bị nhân lực, phương tiện phục vụ cho việc đo, kiểm tra;</w:t>
      </w:r>
    </w:p>
    <w:p w14:paraId="1FB7F4F7" w14:textId="77777777" w:rsidR="00E266AE" w:rsidRPr="007C6B63" w:rsidRDefault="00E266AE" w:rsidP="00E266AE">
      <w:pPr>
        <w:spacing w:before="60" w:after="60"/>
        <w:ind w:firstLine="545"/>
        <w:rPr>
          <w:color w:val="000000" w:themeColor="text1"/>
          <w:szCs w:val="24"/>
        </w:rPr>
      </w:pPr>
      <w:r w:rsidRPr="007C6B63">
        <w:rPr>
          <w:color w:val="000000" w:themeColor="text1"/>
          <w:szCs w:val="24"/>
        </w:rPr>
        <w:t>- Tham gia vận hành 72 giờ và làm thủ tục bàn giao công trình sau 72 giờ vận hành an toàn cho đơn vị quản lý vận hành.</w:t>
      </w:r>
    </w:p>
    <w:p w14:paraId="6F3D6C96" w14:textId="77777777" w:rsidR="00E266AE" w:rsidRPr="007C6B63" w:rsidRDefault="00E266AE" w:rsidP="00E266AE">
      <w:pPr>
        <w:spacing w:before="240" w:after="60"/>
        <w:ind w:firstLine="560"/>
        <w:rPr>
          <w:b/>
          <w:color w:val="000000" w:themeColor="text1"/>
          <w:szCs w:val="24"/>
        </w:rPr>
      </w:pPr>
      <w:r w:rsidRPr="007C6B63">
        <w:rPr>
          <w:b/>
          <w:color w:val="000000" w:themeColor="text1"/>
          <w:szCs w:val="24"/>
        </w:rPr>
        <w:t>6. Yêu cầu về phòng, chống cháy, nổ</w:t>
      </w:r>
    </w:p>
    <w:p w14:paraId="227BB3ED" w14:textId="77777777" w:rsidR="00E266AE" w:rsidRPr="007C6B63" w:rsidRDefault="00E266AE" w:rsidP="00E266AE">
      <w:pPr>
        <w:spacing w:before="60" w:after="60"/>
        <w:ind w:firstLine="545"/>
        <w:rPr>
          <w:color w:val="000000" w:themeColor="text1"/>
          <w:szCs w:val="24"/>
        </w:rPr>
      </w:pPr>
      <w:r w:rsidRPr="007C6B63">
        <w:rPr>
          <w:color w:val="000000" w:themeColor="text1"/>
          <w:szCs w:val="24"/>
        </w:rPr>
        <w:t>a) Nhà thầu phải thành lập ban chỉ huy phòng chống cháy, nổ tại công trường, có quy chế hoạt động và phân công, phân cấp cụ thể;</w:t>
      </w:r>
    </w:p>
    <w:p w14:paraId="7EB24144" w14:textId="77777777" w:rsidR="00E266AE" w:rsidRPr="007C6B63" w:rsidRDefault="00E266AE" w:rsidP="00E266AE">
      <w:pPr>
        <w:spacing w:before="60" w:after="60"/>
        <w:ind w:firstLine="545"/>
        <w:rPr>
          <w:color w:val="000000" w:themeColor="text1"/>
          <w:spacing w:val="-8"/>
          <w:szCs w:val="24"/>
        </w:rPr>
      </w:pPr>
      <w:r w:rsidRPr="007C6B63">
        <w:rPr>
          <w:color w:val="000000" w:themeColor="text1"/>
          <w:spacing w:val="-8"/>
          <w:szCs w:val="24"/>
        </w:rPr>
        <w:t>b) Phương án phòng chống cháy, nổ phải được thẩm định, phê duyệt theo quy định. Nhà thầu phải tổ chức đội phòng chống cháy, nổ, có phân công, phân cấp và kèm theo quy chế hoạt động;</w:t>
      </w:r>
    </w:p>
    <w:p w14:paraId="177EDA6C" w14:textId="77777777" w:rsidR="00E266AE" w:rsidRPr="007C6B63" w:rsidRDefault="00E266AE" w:rsidP="00E266AE">
      <w:pPr>
        <w:spacing w:before="60" w:after="60"/>
        <w:ind w:firstLine="567"/>
        <w:rPr>
          <w:color w:val="000000" w:themeColor="text1"/>
          <w:szCs w:val="24"/>
        </w:rPr>
      </w:pPr>
      <w:r w:rsidRPr="007C6B63">
        <w:rPr>
          <w:color w:val="000000" w:themeColor="text1"/>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788E1981" w14:textId="77777777" w:rsidR="00E266AE" w:rsidRPr="007C6B63" w:rsidRDefault="00E266AE" w:rsidP="00E266AE">
      <w:pPr>
        <w:spacing w:before="240" w:after="60"/>
        <w:ind w:firstLine="560"/>
        <w:rPr>
          <w:i/>
          <w:color w:val="000000" w:themeColor="text1"/>
          <w:szCs w:val="24"/>
        </w:rPr>
      </w:pPr>
      <w:r w:rsidRPr="007C6B63">
        <w:rPr>
          <w:b/>
          <w:bCs/>
          <w:color w:val="000000" w:themeColor="text1"/>
          <w:szCs w:val="24"/>
        </w:rPr>
        <w:t>7. Yêu cầu về vệ sinh môi trường</w:t>
      </w:r>
      <w:r w:rsidRPr="007C6B63">
        <w:rPr>
          <w:bCs/>
          <w:color w:val="000000" w:themeColor="text1"/>
          <w:szCs w:val="24"/>
        </w:rPr>
        <w:t>:</w:t>
      </w:r>
    </w:p>
    <w:p w14:paraId="7E755382" w14:textId="77777777" w:rsidR="00E266AE" w:rsidRPr="007C6B63" w:rsidRDefault="00E266AE" w:rsidP="00E266AE">
      <w:pPr>
        <w:spacing w:before="60" w:after="60"/>
        <w:ind w:firstLine="560"/>
        <w:rPr>
          <w:i/>
          <w:color w:val="000000" w:themeColor="text1"/>
          <w:szCs w:val="24"/>
        </w:rPr>
      </w:pPr>
      <w:r w:rsidRPr="007C6B63">
        <w:rPr>
          <w:i/>
          <w:color w:val="000000" w:themeColor="text1"/>
          <w:szCs w:val="24"/>
        </w:rPr>
        <w:t xml:space="preserve">a) Tác động đến môi trường địa chất địa mạo </w:t>
      </w:r>
    </w:p>
    <w:p w14:paraId="7611A6EC" w14:textId="77777777" w:rsidR="00E266AE" w:rsidRPr="007C6B63" w:rsidRDefault="00E266AE" w:rsidP="00E266AE">
      <w:pPr>
        <w:tabs>
          <w:tab w:val="left" w:pos="720"/>
        </w:tabs>
        <w:spacing w:before="60" w:after="60"/>
        <w:ind w:firstLine="560"/>
        <w:rPr>
          <w:color w:val="000000" w:themeColor="text1"/>
          <w:spacing w:val="-4"/>
          <w:szCs w:val="24"/>
        </w:rPr>
      </w:pPr>
      <w:r w:rsidRPr="007C6B63">
        <w:rPr>
          <w:color w:val="000000" w:themeColor="text1"/>
          <w:spacing w:val="-4"/>
          <w:szCs w:val="24"/>
        </w:rPr>
        <w:t xml:space="preserve">- Hạn chế tối đa việc đào đất và chỉ thực hiện ngay khi tiến hành xây dựng trong khu vực; </w:t>
      </w:r>
    </w:p>
    <w:p w14:paraId="1E3D9FF3" w14:textId="77777777" w:rsidR="00E266AE" w:rsidRPr="007C6B63" w:rsidRDefault="00E266AE" w:rsidP="00E266AE">
      <w:pPr>
        <w:tabs>
          <w:tab w:val="left" w:pos="720"/>
        </w:tabs>
        <w:spacing w:before="60" w:after="60"/>
        <w:ind w:firstLine="560"/>
        <w:rPr>
          <w:color w:val="000000" w:themeColor="text1"/>
          <w:spacing w:val="-8"/>
          <w:szCs w:val="24"/>
        </w:rPr>
      </w:pPr>
      <w:r w:rsidRPr="007C6B63">
        <w:rPr>
          <w:color w:val="000000" w:themeColor="text1"/>
          <w:spacing w:val="-8"/>
          <w:szCs w:val="24"/>
        </w:rPr>
        <w:t xml:space="preserve">- Trong giai đoạn xây dựng, nước rửa trôi sẽ được quây để thu gom ngay cạnh khu vực thi công; </w:t>
      </w:r>
    </w:p>
    <w:p w14:paraId="3D2DFCA0" w14:textId="77777777" w:rsidR="00E266AE" w:rsidRPr="007C6B63" w:rsidRDefault="00E266AE" w:rsidP="00E266AE">
      <w:pPr>
        <w:tabs>
          <w:tab w:val="left" w:pos="720"/>
        </w:tabs>
        <w:spacing w:before="60" w:after="60"/>
        <w:ind w:firstLine="560"/>
        <w:rPr>
          <w:color w:val="000000" w:themeColor="text1"/>
          <w:szCs w:val="24"/>
        </w:rPr>
      </w:pPr>
      <w:r w:rsidRPr="007C6B63">
        <w:rPr>
          <w:color w:val="000000" w:themeColor="text1"/>
          <w:szCs w:val="24"/>
        </w:rPr>
        <w:t>- Đất thừa sẽ được đổ xuống những nơi chính quyền cho phép. Khuyến khích người dân tận dụng đất đắp cho cây cối trong vườn nhà.</w:t>
      </w:r>
    </w:p>
    <w:p w14:paraId="28416DAD" w14:textId="77777777" w:rsidR="00E266AE" w:rsidRPr="007C6B63" w:rsidRDefault="00E266AE" w:rsidP="00E266AE">
      <w:pPr>
        <w:tabs>
          <w:tab w:val="num" w:pos="800"/>
        </w:tabs>
        <w:spacing w:before="240" w:after="60"/>
        <w:ind w:firstLine="560"/>
        <w:rPr>
          <w:i/>
          <w:color w:val="000000" w:themeColor="text1"/>
          <w:szCs w:val="24"/>
        </w:rPr>
      </w:pPr>
      <w:r w:rsidRPr="007C6B63">
        <w:rPr>
          <w:i/>
          <w:color w:val="000000" w:themeColor="text1"/>
          <w:szCs w:val="24"/>
        </w:rPr>
        <w:lastRenderedPageBreak/>
        <w:t>b) Tác động đến môi trường không khí</w:t>
      </w:r>
    </w:p>
    <w:p w14:paraId="711960BC" w14:textId="77777777" w:rsidR="00E266AE" w:rsidRPr="007C6B63" w:rsidRDefault="00E266AE" w:rsidP="00E266AE">
      <w:pPr>
        <w:tabs>
          <w:tab w:val="left" w:pos="709"/>
        </w:tabs>
        <w:spacing w:before="60" w:after="60"/>
        <w:ind w:firstLine="560"/>
        <w:rPr>
          <w:color w:val="000000" w:themeColor="text1"/>
          <w:spacing w:val="-6"/>
          <w:szCs w:val="24"/>
        </w:rPr>
      </w:pPr>
      <w:r w:rsidRPr="007C6B63">
        <w:rPr>
          <w:color w:val="000000" w:themeColor="text1"/>
          <w:spacing w:val="-6"/>
          <w:szCs w:val="24"/>
        </w:rPr>
        <w:t>Để giảm thiểu ô nhiễm không khí do bụi, tiếng ồn và khí thải trong quá trình thi công cần:</w:t>
      </w:r>
    </w:p>
    <w:p w14:paraId="75A0F2CC"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3A8F6888"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công việc gây ồn (sử dụng động cơ, máy móc loại nặng v.v...) không được thực hiện trong khoảng thời gian từ 22 h tối đến  07 h sáng;</w:t>
      </w:r>
    </w:p>
    <w:p w14:paraId="2AA9FCF4"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Tất cả xe cộ của dự án và các máy móc có nguy cơ gây ồn cần phải đáp ứng các tiêu chuẩn quy định về tiếng ồn;</w:t>
      </w:r>
    </w:p>
    <w:p w14:paraId="5659E46C"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Phun nước cho các tuyến đường vận chuyển nguyên vật liệu mà thường xuyên có người đi qua hoặc ở để tránh bụi;</w:t>
      </w:r>
    </w:p>
    <w:p w14:paraId="519CDD86"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09EB32CD"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đống nguyên vật liệu có thể gây bụi cần được che phủ đầy đủ;</w:t>
      </w:r>
    </w:p>
    <w:p w14:paraId="1F08A323"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máy móc và thiết bị thi công cần sử dụng nhiên liệu có chỉ số lưu huỳnh thấp để hạn chế khí SO2 sinh ra khi vận hành.</w:t>
      </w:r>
    </w:p>
    <w:p w14:paraId="29674631" w14:textId="77777777" w:rsidR="00E266AE" w:rsidRPr="007C6B63" w:rsidRDefault="00E266AE" w:rsidP="00E266AE">
      <w:pPr>
        <w:tabs>
          <w:tab w:val="num" w:pos="800"/>
          <w:tab w:val="num" w:pos="900"/>
        </w:tabs>
        <w:spacing w:before="240" w:after="60"/>
        <w:ind w:firstLine="560"/>
        <w:rPr>
          <w:i/>
          <w:color w:val="000000" w:themeColor="text1"/>
          <w:szCs w:val="24"/>
        </w:rPr>
      </w:pPr>
      <w:r w:rsidRPr="007C6B63">
        <w:rPr>
          <w:i/>
          <w:color w:val="000000" w:themeColor="text1"/>
          <w:szCs w:val="24"/>
        </w:rPr>
        <w:t>c) Tác động đến môi trường nước</w:t>
      </w:r>
    </w:p>
    <w:p w14:paraId="79FC7C6C"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663E2508"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xml:space="preserve">- Quá trình đào bới sẽ  được bố trí thực hiện trong thời gian ngắn nhất; </w:t>
      </w:r>
    </w:p>
    <w:p w14:paraId="791F9006"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Vật liệu xây dựng cần sẽ được lưu trữ tại các kho có mái che;</w:t>
      </w:r>
    </w:p>
    <w:p w14:paraId="4AE53A81"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Chọn địa điểm trộn bê tông hợp lý;</w:t>
      </w:r>
    </w:p>
    <w:p w14:paraId="5702384F"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0B37198D"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Thu gom nước thải vệ sinh tại khu lán trại;</w:t>
      </w:r>
    </w:p>
    <w:p w14:paraId="5BDBEA72"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1EBE0869"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Quá trình đổ bê tông cần hạn chế tới mức tối đa tình trạng rơi, rớt vôi vữa xuống suối;</w:t>
      </w:r>
    </w:p>
    <w:p w14:paraId="7B555452"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Nước rửa dụng cụ thi công có nơi chứa đựng hợp lý, tránh đổ tràn lan ra môi trường xung quanh;</w:t>
      </w:r>
    </w:p>
    <w:p w14:paraId="1390C620" w14:textId="77777777" w:rsidR="00E266AE" w:rsidRPr="007C6B63" w:rsidRDefault="00E266AE" w:rsidP="00E266AE">
      <w:pPr>
        <w:tabs>
          <w:tab w:val="left" w:pos="709"/>
        </w:tabs>
        <w:spacing w:before="60" w:after="60"/>
        <w:ind w:firstLine="560"/>
        <w:rPr>
          <w:color w:val="000000" w:themeColor="text1"/>
          <w:spacing w:val="-6"/>
          <w:szCs w:val="24"/>
        </w:rPr>
      </w:pPr>
      <w:r w:rsidRPr="007C6B63">
        <w:rPr>
          <w:color w:val="000000" w:themeColor="text1"/>
          <w:spacing w:val="-6"/>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340D88AD" w14:textId="77777777" w:rsidR="00E266AE" w:rsidRPr="007C6B63" w:rsidRDefault="00E266AE" w:rsidP="00E266AE">
      <w:pPr>
        <w:tabs>
          <w:tab w:val="left" w:pos="709"/>
        </w:tabs>
        <w:spacing w:before="60" w:after="60"/>
        <w:ind w:firstLine="560"/>
        <w:rPr>
          <w:color w:val="000000" w:themeColor="text1"/>
          <w:szCs w:val="24"/>
        </w:rPr>
      </w:pPr>
      <w:r w:rsidRPr="007C6B63">
        <w:rPr>
          <w:color w:val="000000" w:themeColor="text1"/>
          <w:szCs w:val="24"/>
        </w:rPr>
        <w:t xml:space="preserve">- Không cho phép sử dụng PCB và chất amiăng trong bất kỳ công đoạn nào của Dự án; </w:t>
      </w:r>
    </w:p>
    <w:p w14:paraId="06412087" w14:textId="77777777" w:rsidR="00E266AE" w:rsidRPr="007C6B63" w:rsidRDefault="00E266AE" w:rsidP="00E266AE">
      <w:pPr>
        <w:tabs>
          <w:tab w:val="left" w:pos="709"/>
        </w:tabs>
        <w:spacing w:before="60" w:after="60"/>
        <w:ind w:firstLine="560"/>
        <w:rPr>
          <w:color w:val="000000" w:themeColor="text1"/>
          <w:spacing w:val="-6"/>
          <w:szCs w:val="24"/>
        </w:rPr>
      </w:pPr>
      <w:r w:rsidRPr="007C6B63">
        <w:rPr>
          <w:color w:val="000000" w:themeColor="text1"/>
          <w:spacing w:val="-6"/>
          <w:szCs w:val="24"/>
        </w:rPr>
        <w:t xml:space="preserve">- Các nhà thầu cần lưu giữ dầu, mỡ và các hóa chất một cách an toàn, xa nơi dân cư sinh sống. </w:t>
      </w:r>
    </w:p>
    <w:p w14:paraId="0B89A00E" w14:textId="77777777" w:rsidR="00E266AE" w:rsidRPr="007C6B63" w:rsidRDefault="00E266AE" w:rsidP="00E266AE">
      <w:pPr>
        <w:widowControl w:val="0"/>
        <w:tabs>
          <w:tab w:val="left" w:pos="851"/>
        </w:tabs>
        <w:spacing w:before="240" w:after="60"/>
        <w:ind w:firstLine="560"/>
        <w:rPr>
          <w:bCs/>
          <w:color w:val="000000" w:themeColor="text1"/>
          <w:szCs w:val="24"/>
        </w:rPr>
      </w:pPr>
      <w:r w:rsidRPr="007C6B63">
        <w:rPr>
          <w:b/>
          <w:bCs/>
          <w:color w:val="000000" w:themeColor="text1"/>
          <w:szCs w:val="24"/>
        </w:rPr>
        <w:t>8. Yêu cầu về an toàn lao động</w:t>
      </w:r>
    </w:p>
    <w:p w14:paraId="39CDF7BA" w14:textId="77777777" w:rsidR="00E266AE" w:rsidRPr="007C6B63" w:rsidRDefault="00E266AE" w:rsidP="00E266AE">
      <w:pPr>
        <w:pStyle w:val="Footer"/>
        <w:spacing w:before="120" w:after="120"/>
        <w:ind w:firstLine="561"/>
        <w:rPr>
          <w:b/>
          <w:bCs/>
          <w:i/>
          <w:iCs/>
          <w:color w:val="000000" w:themeColor="text1"/>
          <w:sz w:val="24"/>
          <w:szCs w:val="24"/>
        </w:rPr>
      </w:pPr>
      <w:r w:rsidRPr="007C6B63">
        <w:rPr>
          <w:b/>
          <w:bCs/>
          <w:i/>
          <w:iCs/>
          <w:color w:val="000000" w:themeColor="text1"/>
          <w:sz w:val="24"/>
          <w:szCs w:val="24"/>
        </w:rPr>
        <w:t>8.1. Công tác tổ chức an toàn chung:</w:t>
      </w:r>
    </w:p>
    <w:p w14:paraId="2DA56EB7"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3E953BA5"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lastRenderedPageBreak/>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7E1E089F"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Trong phần này đơn vị thi công trình bày kế hoạch và phương án đảm bảo an toàn trong suốt thời gian thực hiện công trình;</w:t>
      </w:r>
    </w:p>
    <w:p w14:paraId="613DBA3D" w14:textId="77777777" w:rsidR="00E266AE" w:rsidRPr="007C6B63" w:rsidRDefault="00E266AE" w:rsidP="00E266AE">
      <w:pPr>
        <w:pStyle w:val="Footer"/>
        <w:spacing w:before="60" w:after="60"/>
        <w:ind w:firstLine="560"/>
        <w:rPr>
          <w:bCs/>
          <w:iCs/>
          <w:color w:val="000000" w:themeColor="text1"/>
          <w:spacing w:val="-4"/>
          <w:sz w:val="24"/>
          <w:szCs w:val="24"/>
        </w:rPr>
      </w:pPr>
      <w:r w:rsidRPr="007C6B63">
        <w:rPr>
          <w:bCs/>
          <w:iCs/>
          <w:color w:val="000000" w:themeColor="text1"/>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181EA761" w14:textId="77777777" w:rsidR="00E266AE" w:rsidRPr="007C6B63" w:rsidRDefault="00E266AE" w:rsidP="00E266AE">
      <w:pPr>
        <w:pStyle w:val="Footer"/>
        <w:spacing w:before="120" w:after="120"/>
        <w:ind w:firstLine="561"/>
        <w:rPr>
          <w:b/>
          <w:bCs/>
          <w:i/>
          <w:iCs/>
          <w:color w:val="000000" w:themeColor="text1"/>
          <w:sz w:val="24"/>
          <w:szCs w:val="24"/>
        </w:rPr>
      </w:pPr>
      <w:r w:rsidRPr="007C6B63">
        <w:rPr>
          <w:b/>
          <w:bCs/>
          <w:i/>
          <w:iCs/>
          <w:color w:val="000000" w:themeColor="text1"/>
          <w:sz w:val="24"/>
          <w:szCs w:val="24"/>
        </w:rPr>
        <w:t>8.2. Biện pháp an toàn giao thông trong công tác vận chuyển :</w:t>
      </w:r>
    </w:p>
    <w:p w14:paraId="6B07F952"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2BF4AAC3"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Không chở và vận chuyển quá tải trọng cho phép, có bạt che chắn khi vận chuyển và có biển báo cấm người qua lại khu xếp hàng, vật liệu.</w:t>
      </w:r>
    </w:p>
    <w:p w14:paraId="6447CAF0" w14:textId="77777777" w:rsidR="00E266AE" w:rsidRPr="007C6B63" w:rsidRDefault="00E266AE" w:rsidP="00E266AE">
      <w:pPr>
        <w:pStyle w:val="Footer"/>
        <w:spacing w:before="120" w:after="120"/>
        <w:ind w:firstLine="561"/>
        <w:rPr>
          <w:b/>
          <w:bCs/>
          <w:i/>
          <w:iCs/>
          <w:color w:val="000000" w:themeColor="text1"/>
          <w:sz w:val="24"/>
          <w:szCs w:val="24"/>
        </w:rPr>
      </w:pPr>
      <w:r w:rsidRPr="007C6B63">
        <w:rPr>
          <w:b/>
          <w:bCs/>
          <w:i/>
          <w:iCs/>
          <w:color w:val="000000" w:themeColor="text1"/>
          <w:sz w:val="24"/>
          <w:szCs w:val="24"/>
        </w:rPr>
        <w:t>8.3. Biện pháp an toàn trên công trường thi công :</w:t>
      </w:r>
    </w:p>
    <w:p w14:paraId="314139B2" w14:textId="77777777" w:rsidR="00E266AE" w:rsidRPr="007C6B63" w:rsidRDefault="00E266AE" w:rsidP="00E266AE">
      <w:pPr>
        <w:pStyle w:val="Footer"/>
        <w:spacing w:before="60" w:after="60"/>
        <w:ind w:firstLine="560"/>
        <w:rPr>
          <w:bCs/>
          <w:i/>
          <w:iCs/>
          <w:color w:val="000000" w:themeColor="text1"/>
          <w:sz w:val="24"/>
          <w:szCs w:val="24"/>
        </w:rPr>
      </w:pPr>
      <w:r w:rsidRPr="007C6B63">
        <w:rPr>
          <w:bCs/>
          <w:i/>
          <w:iCs/>
          <w:color w:val="000000" w:themeColor="text1"/>
          <w:sz w:val="24"/>
          <w:szCs w:val="24"/>
        </w:rPr>
        <w:t>8.3.1. Phương án an toàn cho người:</w:t>
      </w:r>
    </w:p>
    <w:p w14:paraId="2E4F39B5"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a) An toàn lao động cho người:</w:t>
      </w:r>
    </w:p>
    <w:p w14:paraId="306598A4"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Tổ chức cho toàn bộ công nhân, nhân viên làm việc trên công trường học tập nội quy cụ thể cho từng hạng mục thi công;</w:t>
      </w:r>
    </w:p>
    <w:p w14:paraId="449D94C8"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6C61A840"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Trang bị đầy đủ bảo hộ lao động, khi làm việc trên cao công nhân phải đeo dây an toàn;</w:t>
      </w:r>
    </w:p>
    <w:p w14:paraId="79809928"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Tại các vị trí thuận lợi, cắm các biển quảng cáo nhắc nhở công tác an toàn. Các sàn thi công phải có lan can bảo vệ chắc chắn.</w:t>
      </w:r>
    </w:p>
    <w:p w14:paraId="3DFE8415" w14:textId="2071654C" w:rsidR="00E266AE" w:rsidRPr="007C6B63" w:rsidRDefault="00E266AE" w:rsidP="004229C1">
      <w:pPr>
        <w:pStyle w:val="Footer"/>
        <w:spacing w:before="240" w:after="60"/>
        <w:ind w:firstLine="560"/>
        <w:rPr>
          <w:bCs/>
          <w:iCs/>
          <w:color w:val="000000" w:themeColor="text1"/>
          <w:sz w:val="24"/>
          <w:szCs w:val="24"/>
        </w:rPr>
      </w:pPr>
      <w:r w:rsidRPr="007C6B63">
        <w:rPr>
          <w:bCs/>
          <w:iCs/>
          <w:color w:val="000000" w:themeColor="text1"/>
          <w:sz w:val="24"/>
          <w:szCs w:val="24"/>
        </w:rPr>
        <w:t>b) An toàn cho công trình:</w:t>
      </w:r>
      <w:r w:rsidR="004229C1">
        <w:rPr>
          <w:bCs/>
          <w:iCs/>
          <w:color w:val="000000" w:themeColor="text1"/>
          <w:sz w:val="24"/>
          <w:szCs w:val="24"/>
        </w:rPr>
        <w:t xml:space="preserve"> </w:t>
      </w:r>
      <w:r w:rsidRPr="007C6B63">
        <w:rPr>
          <w:bCs/>
          <w:iCs/>
          <w:color w:val="000000" w:themeColor="text1"/>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81DF198" w14:textId="77777777" w:rsidR="00E266AE" w:rsidRPr="007C6B63" w:rsidRDefault="00E266AE" w:rsidP="00E266AE">
      <w:pPr>
        <w:pStyle w:val="Footer"/>
        <w:spacing w:before="240" w:after="60"/>
        <w:ind w:firstLine="560"/>
        <w:rPr>
          <w:bCs/>
          <w:iCs/>
          <w:color w:val="000000" w:themeColor="text1"/>
          <w:sz w:val="24"/>
          <w:szCs w:val="24"/>
        </w:rPr>
      </w:pPr>
      <w:r w:rsidRPr="007C6B63">
        <w:rPr>
          <w:bCs/>
          <w:iCs/>
          <w:color w:val="000000" w:themeColor="text1"/>
          <w:sz w:val="24"/>
          <w:szCs w:val="24"/>
        </w:rPr>
        <w:t>c) An toàn trên công trường thi công:</w:t>
      </w:r>
    </w:p>
    <w:p w14:paraId="5FCA377F"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Trước và trong giờ làm việc, nghiêm cấm uống rượu, bia và các chất kích thích khác.</w:t>
      </w:r>
    </w:p>
    <w:p w14:paraId="6BBFF6D3"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Trời tối, mưa giông bão có gió từ cấp 5 trở lên thì ngừng làm việc.</w:t>
      </w:r>
    </w:p>
    <w:p w14:paraId="3E6CE7E0" w14:textId="77777777" w:rsidR="00E266AE" w:rsidRPr="007C6B63" w:rsidRDefault="00E266AE" w:rsidP="00E266AE">
      <w:pPr>
        <w:pStyle w:val="Footer"/>
        <w:spacing w:before="240" w:after="60"/>
        <w:ind w:firstLine="560"/>
        <w:rPr>
          <w:bCs/>
          <w:iCs/>
          <w:color w:val="000000" w:themeColor="text1"/>
          <w:sz w:val="24"/>
          <w:szCs w:val="24"/>
        </w:rPr>
      </w:pPr>
      <w:r w:rsidRPr="007C6B63">
        <w:rPr>
          <w:bCs/>
          <w:iCs/>
          <w:color w:val="000000" w:themeColor="text1"/>
          <w:sz w:val="24"/>
          <w:szCs w:val="24"/>
        </w:rPr>
        <w:t>d) Trạm sơ cứu:</w:t>
      </w:r>
    </w:p>
    <w:p w14:paraId="73085384"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2178D24F"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Trạm sơ cứu được xây dựng ở khu vực nhà BCH của công trường.</w:t>
      </w:r>
    </w:p>
    <w:p w14:paraId="3328F525" w14:textId="77777777" w:rsidR="00E266AE" w:rsidRPr="007C6B63" w:rsidRDefault="00E266AE" w:rsidP="00E266AE">
      <w:pPr>
        <w:pStyle w:val="Footer"/>
        <w:spacing w:before="240" w:after="60"/>
        <w:ind w:firstLine="560"/>
        <w:rPr>
          <w:bCs/>
          <w:i/>
          <w:iCs/>
          <w:color w:val="000000" w:themeColor="text1"/>
          <w:sz w:val="24"/>
          <w:szCs w:val="24"/>
        </w:rPr>
      </w:pPr>
      <w:r w:rsidRPr="007C6B63">
        <w:rPr>
          <w:bCs/>
          <w:i/>
          <w:iCs/>
          <w:color w:val="000000" w:themeColor="text1"/>
          <w:sz w:val="24"/>
          <w:szCs w:val="24"/>
        </w:rPr>
        <w:t>8.3.2. Biện pháp an toàn trong quá trình vận hành máy móc thiết bị thi công</w:t>
      </w:r>
    </w:p>
    <w:p w14:paraId="45515B1E"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Kiểm tra cẩn thận các bộ phận của máy móc thiết bị trước khi hoạt động;</w:t>
      </w:r>
    </w:p>
    <w:p w14:paraId="5D215D19"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Chế độ bảo dưỡng, kiểm tra định kỳ, phải thực hiện đúng quy định;</w:t>
      </w:r>
    </w:p>
    <w:p w14:paraId="63FD61B2"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Vận hành, hoạt động của mỗi thiết bị phải đúng yêu cầu của nhà sản xuất;</w:t>
      </w:r>
    </w:p>
    <w:p w14:paraId="0A99CCCC"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Trang bị đầy đủ các thiết bị an toàn cho máy thi công;</w:t>
      </w:r>
    </w:p>
    <w:p w14:paraId="49526D80"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xml:space="preserve">-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w:t>
      </w:r>
      <w:r w:rsidRPr="007C6B63">
        <w:rPr>
          <w:bCs/>
          <w:iCs/>
          <w:color w:val="000000" w:themeColor="text1"/>
          <w:sz w:val="24"/>
          <w:szCs w:val="24"/>
        </w:rPr>
        <w:lastRenderedPageBreak/>
        <w:t>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7A3F9499"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7434AE43" w14:textId="77777777" w:rsidR="00E266AE" w:rsidRPr="007C6B63" w:rsidRDefault="00E266AE" w:rsidP="00E266AE">
      <w:pPr>
        <w:pStyle w:val="Footer"/>
        <w:spacing w:before="160" w:after="60"/>
        <w:ind w:firstLine="561"/>
        <w:rPr>
          <w:bCs/>
          <w:i/>
          <w:iCs/>
          <w:color w:val="000000" w:themeColor="text1"/>
          <w:sz w:val="24"/>
          <w:szCs w:val="24"/>
        </w:rPr>
      </w:pPr>
      <w:r w:rsidRPr="007C6B63">
        <w:rPr>
          <w:bCs/>
          <w:i/>
          <w:iCs/>
          <w:color w:val="000000" w:themeColor="text1"/>
          <w:sz w:val="24"/>
          <w:szCs w:val="24"/>
        </w:rPr>
        <w:t>8.3.3. Công tác đảm bảo an ninh trật tự an toàn xã hội trong khu vực thi công</w:t>
      </w:r>
    </w:p>
    <w:p w14:paraId="240E23C6"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Có trích ngang đăng ký tạm trú cho lực lượng cán bộ công nhân viên (kể cả hợp đồng  ngắn hạn) trong quá trình thi công tại địa phương nơi có công trình;</w:t>
      </w:r>
    </w:p>
    <w:p w14:paraId="4D7F17E7"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FC4E2DE"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F403257"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3CD82FB0" w14:textId="77777777" w:rsidR="00E266AE" w:rsidRPr="007C6B63" w:rsidRDefault="00E266AE" w:rsidP="00E266AE">
      <w:pPr>
        <w:pStyle w:val="Footer"/>
        <w:spacing w:before="120" w:after="120"/>
        <w:ind w:firstLine="561"/>
        <w:rPr>
          <w:b/>
          <w:bCs/>
          <w:i/>
          <w:iCs/>
          <w:color w:val="000000" w:themeColor="text1"/>
          <w:sz w:val="24"/>
          <w:szCs w:val="24"/>
        </w:rPr>
      </w:pPr>
      <w:r w:rsidRPr="007C6B63">
        <w:rPr>
          <w:b/>
          <w:bCs/>
          <w:i/>
          <w:iCs/>
          <w:color w:val="000000" w:themeColor="text1"/>
          <w:sz w:val="24"/>
          <w:szCs w:val="24"/>
        </w:rPr>
        <w:t>8.4. Các qui định về biện pháp an toàn trên công trường thi công :</w:t>
      </w:r>
    </w:p>
    <w:p w14:paraId="4CAA44FC"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Luật Xây dựng ngày 18/6/2014; Luật sửa đổi, bổ sung một số điều của Luật Xây dựng ngày 17/6/2020;</w:t>
      </w:r>
    </w:p>
    <w:p w14:paraId="3B254D6A"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Luật An toàn, vệ sinh lao động ngày 25 tháng 6 năm 2015;</w:t>
      </w:r>
    </w:p>
    <w:p w14:paraId="2117BB7E"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Nghị định số 39/2016/NĐ-CP ngày 15 tháng 5 năm 2016 của Chính phủ qui định chi tiết thi hành một số điều của Luật An toàn, vệ sinh lao động;</w:t>
      </w:r>
    </w:p>
    <w:p w14:paraId="26809E67"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2F498FCA"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Thông tư số 31/2018/TT-BLĐTBXH ngày 26 tháng 12 năm 2018 của Bộ Lao động Thương binh và Xã hội quy định chi tiết hoạt động huấn luyện an toàn, vệ sinh lao động;</w:t>
      </w:r>
    </w:p>
    <w:p w14:paraId="341DFEF7"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Thông tư số 16/2021/TT-BXD ngày 20 tháng 12 năm 2021 của Bộ Xây dựng ban hành QCVN 18:2021/BXD Quy chuẩn kỹ thuật quốc gia về An toàn trong thi công xây dựng;</w:t>
      </w:r>
    </w:p>
    <w:p w14:paraId="7DCB279D" w14:textId="77777777" w:rsidR="00E266AE" w:rsidRPr="007C6B63" w:rsidRDefault="00E266AE" w:rsidP="00E266AE">
      <w:pPr>
        <w:pStyle w:val="Footer"/>
        <w:spacing w:before="60" w:after="60"/>
        <w:ind w:firstLine="560"/>
        <w:rPr>
          <w:bCs/>
          <w:iCs/>
          <w:color w:val="000000" w:themeColor="text1"/>
          <w:sz w:val="24"/>
          <w:szCs w:val="24"/>
        </w:rPr>
      </w:pPr>
      <w:r w:rsidRPr="007C6B63">
        <w:rPr>
          <w:bCs/>
          <w:iCs/>
          <w:color w:val="000000" w:themeColor="text1"/>
          <w:sz w:val="24"/>
          <w:szCs w:val="24"/>
        </w:rPr>
        <w:t>-  Hệ thống Qui trình ISO 9001 hiện hành.</w:t>
      </w:r>
    </w:p>
    <w:p w14:paraId="75BBA2B9" w14:textId="77777777" w:rsidR="00E266AE" w:rsidRPr="007C6B63" w:rsidRDefault="00E266AE" w:rsidP="00E266AE">
      <w:pPr>
        <w:widowControl w:val="0"/>
        <w:tabs>
          <w:tab w:val="left" w:pos="851"/>
        </w:tabs>
        <w:spacing w:before="240" w:after="60"/>
        <w:ind w:firstLine="560"/>
        <w:rPr>
          <w:bCs/>
          <w:color w:val="000000" w:themeColor="text1"/>
          <w:szCs w:val="24"/>
        </w:rPr>
      </w:pPr>
      <w:r w:rsidRPr="007C6B63">
        <w:rPr>
          <w:b/>
          <w:bCs/>
          <w:color w:val="000000" w:themeColor="text1"/>
          <w:szCs w:val="24"/>
        </w:rPr>
        <w:t>9. Biện pháp huy động nhân lực và thiết bị phục vụ thi công</w:t>
      </w:r>
    </w:p>
    <w:p w14:paraId="3A5E9A9A" w14:textId="77777777" w:rsidR="00E266AE" w:rsidRPr="007C6B63" w:rsidRDefault="00E266AE" w:rsidP="00E266AE">
      <w:pPr>
        <w:widowControl w:val="0"/>
        <w:tabs>
          <w:tab w:val="left" w:pos="851"/>
        </w:tabs>
        <w:spacing w:before="60" w:after="60"/>
        <w:ind w:firstLine="560"/>
        <w:rPr>
          <w:color w:val="000000" w:themeColor="text1"/>
          <w:szCs w:val="24"/>
        </w:rPr>
      </w:pPr>
      <w:r w:rsidRPr="007C6B63">
        <w:rPr>
          <w:color w:val="000000" w:themeColor="text1"/>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5A5DE87A" w14:textId="77777777" w:rsidR="00E266AE" w:rsidRPr="007C6B63" w:rsidRDefault="00E266AE" w:rsidP="00E266AE">
      <w:pPr>
        <w:widowControl w:val="0"/>
        <w:tabs>
          <w:tab w:val="left" w:pos="851"/>
        </w:tabs>
        <w:spacing w:before="120" w:after="120"/>
        <w:ind w:firstLine="561"/>
        <w:rPr>
          <w:color w:val="000000" w:themeColor="text1"/>
          <w:szCs w:val="24"/>
        </w:rPr>
      </w:pPr>
      <w:r w:rsidRPr="007C6B63">
        <w:rPr>
          <w:color w:val="000000" w:themeColor="text1"/>
          <w:szCs w:val="24"/>
        </w:rPr>
        <w:t>a) Yêu cầu thiết bị xe, máy: Nhà thầu phải nêu tên các thiết bị xe, máy móc hiện có để đảm bảo đúng tiến độ cũng như chất lượng công trình.</w:t>
      </w:r>
    </w:p>
    <w:p w14:paraId="5FAC64B0" w14:textId="77777777" w:rsidR="00E266AE" w:rsidRPr="007C6B63" w:rsidRDefault="00E266AE" w:rsidP="00E266AE">
      <w:pPr>
        <w:widowControl w:val="0"/>
        <w:tabs>
          <w:tab w:val="left" w:pos="851"/>
        </w:tabs>
        <w:spacing w:before="120" w:after="120"/>
        <w:ind w:firstLine="561"/>
        <w:rPr>
          <w:color w:val="000000" w:themeColor="text1"/>
          <w:szCs w:val="24"/>
        </w:rPr>
      </w:pPr>
      <w:r w:rsidRPr="007C6B63">
        <w:rPr>
          <w:color w:val="000000" w:themeColor="text1"/>
          <w:szCs w:val="24"/>
        </w:rPr>
        <w:t>b) Yêu cầu nhân lực:</w:t>
      </w:r>
    </w:p>
    <w:p w14:paraId="739FA201" w14:textId="77777777" w:rsidR="00E266AE" w:rsidRPr="007C6B63" w:rsidRDefault="00E266AE" w:rsidP="00E266AE">
      <w:pPr>
        <w:widowControl w:val="0"/>
        <w:tabs>
          <w:tab w:val="left" w:pos="851"/>
        </w:tabs>
        <w:spacing w:before="60" w:after="60"/>
        <w:ind w:firstLine="560"/>
        <w:rPr>
          <w:color w:val="000000" w:themeColor="text1"/>
          <w:szCs w:val="24"/>
        </w:rPr>
      </w:pPr>
      <w:r w:rsidRPr="007C6B63">
        <w:rPr>
          <w:color w:val="000000" w:themeColor="text1"/>
          <w:szCs w:val="24"/>
        </w:rPr>
        <w:lastRenderedPageBreak/>
        <w:t>- Chỉ huy trưởng công trường phải đáp ứng các yêu cầu nêu trong E-HSMT;</w:t>
      </w:r>
    </w:p>
    <w:p w14:paraId="4E16FA0C" w14:textId="77777777" w:rsidR="00E266AE" w:rsidRPr="007C6B63" w:rsidRDefault="00E266AE" w:rsidP="00E266AE">
      <w:pPr>
        <w:widowControl w:val="0"/>
        <w:tabs>
          <w:tab w:val="left" w:pos="851"/>
        </w:tabs>
        <w:spacing w:before="60" w:after="60"/>
        <w:ind w:firstLine="560"/>
        <w:rPr>
          <w:color w:val="000000" w:themeColor="text1"/>
          <w:spacing w:val="-6"/>
          <w:szCs w:val="24"/>
        </w:rPr>
      </w:pPr>
      <w:r w:rsidRPr="007C6B63">
        <w:rPr>
          <w:color w:val="000000" w:themeColor="text1"/>
          <w:spacing w:val="-6"/>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62837799" w14:textId="77777777" w:rsidR="00E266AE" w:rsidRPr="007C6B63" w:rsidRDefault="00E266AE" w:rsidP="00E266AE">
      <w:pPr>
        <w:widowControl w:val="0"/>
        <w:tabs>
          <w:tab w:val="left" w:pos="851"/>
        </w:tabs>
        <w:spacing w:before="60" w:after="60"/>
        <w:ind w:firstLine="560"/>
        <w:rPr>
          <w:color w:val="000000" w:themeColor="text1"/>
          <w:szCs w:val="24"/>
        </w:rPr>
      </w:pPr>
      <w:r w:rsidRPr="007C6B63">
        <w:rPr>
          <w:color w:val="000000" w:themeColor="text1"/>
          <w:szCs w:val="24"/>
        </w:rPr>
        <w:t>- Khi thi công phải kiểm tra sức khoẻ cho những công nhân làm việc trên cao và trang bị đầy đủ dụng cụ phòng hộ lao động.</w:t>
      </w:r>
    </w:p>
    <w:p w14:paraId="68900F3B" w14:textId="77777777" w:rsidR="00E266AE" w:rsidRPr="007C6B63" w:rsidRDefault="00E266AE" w:rsidP="00E266AE">
      <w:pPr>
        <w:widowControl w:val="0"/>
        <w:tabs>
          <w:tab w:val="left" w:pos="851"/>
        </w:tabs>
        <w:spacing w:before="240" w:after="60"/>
        <w:ind w:firstLine="560"/>
        <w:rPr>
          <w:bCs/>
          <w:color w:val="000000" w:themeColor="text1"/>
          <w:szCs w:val="24"/>
        </w:rPr>
      </w:pPr>
      <w:r w:rsidRPr="007C6B63">
        <w:rPr>
          <w:b/>
          <w:bCs/>
          <w:color w:val="000000" w:themeColor="text1"/>
          <w:szCs w:val="24"/>
        </w:rPr>
        <w:t>10. Yêu cầu về hệ thống kiểm tra, giám sát chất lượng của nhà thầu</w:t>
      </w:r>
      <w:r w:rsidRPr="007C6B63">
        <w:rPr>
          <w:bCs/>
          <w:color w:val="000000" w:themeColor="text1"/>
          <w:szCs w:val="24"/>
        </w:rPr>
        <w:t>:</w:t>
      </w:r>
    </w:p>
    <w:p w14:paraId="79A544CA" w14:textId="77777777" w:rsidR="00E266AE" w:rsidRPr="007C6B63" w:rsidRDefault="00E266AE" w:rsidP="00E266AE">
      <w:pPr>
        <w:widowControl w:val="0"/>
        <w:tabs>
          <w:tab w:val="left" w:pos="851"/>
        </w:tabs>
        <w:spacing w:before="60" w:after="60"/>
        <w:ind w:firstLine="560"/>
        <w:rPr>
          <w:color w:val="000000" w:themeColor="text1"/>
          <w:szCs w:val="24"/>
        </w:rPr>
      </w:pPr>
      <w:r w:rsidRPr="007C6B63">
        <w:rPr>
          <w:color w:val="000000" w:themeColor="text1"/>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44CEAF9" w14:textId="77777777" w:rsidR="00E266AE" w:rsidRPr="007C6B63" w:rsidRDefault="00E266AE" w:rsidP="00E266AE">
      <w:pPr>
        <w:widowControl w:val="0"/>
        <w:tabs>
          <w:tab w:val="left" w:pos="851"/>
        </w:tabs>
        <w:spacing w:before="60" w:after="60"/>
        <w:ind w:firstLine="560"/>
        <w:rPr>
          <w:color w:val="000000" w:themeColor="text1"/>
          <w:szCs w:val="24"/>
        </w:rPr>
      </w:pPr>
      <w:r w:rsidRPr="007C6B63">
        <w:rPr>
          <w:color w:val="000000" w:themeColor="text1"/>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57D88B79" w14:textId="2E538A76" w:rsidR="00E266AE" w:rsidRDefault="00E266AE" w:rsidP="00E266AE">
      <w:pPr>
        <w:widowControl w:val="0"/>
        <w:tabs>
          <w:tab w:val="left" w:pos="851"/>
        </w:tabs>
        <w:spacing w:before="240" w:after="60"/>
        <w:ind w:firstLine="560"/>
        <w:jc w:val="center"/>
        <w:rPr>
          <w:color w:val="000000" w:themeColor="text1"/>
          <w:szCs w:val="24"/>
        </w:rPr>
      </w:pPr>
      <w:r>
        <w:rPr>
          <w:b/>
          <w:color w:val="000000" w:themeColor="text1"/>
          <w:szCs w:val="24"/>
        </w:rPr>
        <w:t>I</w:t>
      </w:r>
      <w:r w:rsidRPr="007C6B63">
        <w:rPr>
          <w:b/>
          <w:color w:val="000000" w:themeColor="text1"/>
          <w:szCs w:val="24"/>
        </w:rPr>
        <w:t xml:space="preserve">V. CÁC BẢN VẼ: </w:t>
      </w:r>
      <w:r w:rsidRPr="007C6B63">
        <w:rPr>
          <w:color w:val="000000" w:themeColor="text1"/>
          <w:szCs w:val="24"/>
        </w:rPr>
        <w:t>có file bản vẽ kèm theo.</w:t>
      </w:r>
      <w:bookmarkEnd w:id="7"/>
    </w:p>
    <w:p w14:paraId="1B9D726C" w14:textId="77777777" w:rsidR="00E266AE" w:rsidRDefault="00E266AE" w:rsidP="00E266AE">
      <w:pPr>
        <w:tabs>
          <w:tab w:val="left" w:pos="9214"/>
        </w:tabs>
        <w:spacing w:after="120"/>
        <w:ind w:firstLine="567"/>
        <w:rPr>
          <w:color w:val="000000" w:themeColor="text1"/>
          <w:szCs w:val="24"/>
        </w:rPr>
      </w:pPr>
    </w:p>
    <w:p w14:paraId="391A26DB" w14:textId="77777777" w:rsidR="00E266AE" w:rsidRDefault="00E266AE" w:rsidP="00E266AE">
      <w:pPr>
        <w:tabs>
          <w:tab w:val="left" w:pos="9214"/>
        </w:tabs>
        <w:spacing w:after="120"/>
        <w:ind w:firstLine="567"/>
        <w:rPr>
          <w:color w:val="000000" w:themeColor="text1"/>
          <w:szCs w:val="24"/>
        </w:rPr>
      </w:pPr>
    </w:p>
    <w:sectPr w:rsidR="00E266AE" w:rsidSect="009D1206">
      <w:headerReference w:type="default" r:id="rId8"/>
      <w:footerReference w:type="default" r:id="rId9"/>
      <w:footnotePr>
        <w:numRestart w:val="eachPage"/>
      </w:footnotePr>
      <w:pgSz w:w="11907" w:h="16840" w:code="9"/>
      <w:pgMar w:top="1134" w:right="851" w:bottom="851" w:left="1701" w:header="720" w:footer="363" w:gutter="0"/>
      <w:pgNumType w:start="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D2806" w14:textId="77777777" w:rsidR="00997F05" w:rsidRDefault="00997F05" w:rsidP="00E05AF1">
      <w:r>
        <w:separator/>
      </w:r>
    </w:p>
  </w:endnote>
  <w:endnote w:type="continuationSeparator" w:id="0">
    <w:p w14:paraId="5C7E012D" w14:textId="77777777" w:rsidR="00997F05" w:rsidRDefault="00997F0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Times">
    <w:charset w:val="00"/>
    <w:family w:val="auto"/>
    <w:pitch w:val="variable"/>
    <w:sig w:usb0="00000003" w:usb1="00000000" w:usb2="00000000" w:usb3="00000000" w:csb0="00000001"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861DD" w14:textId="77777777" w:rsidR="00997F05" w:rsidRDefault="00997F05" w:rsidP="00E05AF1">
      <w:r>
        <w:separator/>
      </w:r>
    </w:p>
  </w:footnote>
  <w:footnote w:type="continuationSeparator" w:id="0">
    <w:p w14:paraId="2BA7F0EC" w14:textId="77777777" w:rsidR="00997F05" w:rsidRDefault="00997F05"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2"/>
  </w:num>
  <w:num w:numId="2" w16cid:durableId="1271087968">
    <w:abstractNumId w:val="12"/>
  </w:num>
  <w:num w:numId="3" w16cid:durableId="389966435">
    <w:abstractNumId w:val="24"/>
  </w:num>
  <w:num w:numId="4" w16cid:durableId="784496029">
    <w:abstractNumId w:val="7"/>
  </w:num>
  <w:num w:numId="5" w16cid:durableId="227542133">
    <w:abstractNumId w:val="27"/>
  </w:num>
  <w:num w:numId="6" w16cid:durableId="1303971416">
    <w:abstractNumId w:val="11"/>
  </w:num>
  <w:num w:numId="7" w16cid:durableId="1308784347">
    <w:abstractNumId w:val="39"/>
  </w:num>
  <w:num w:numId="8" w16cid:durableId="1628855911">
    <w:abstractNumId w:val="17"/>
  </w:num>
  <w:num w:numId="9" w16cid:durableId="870655019">
    <w:abstractNumId w:val="34"/>
  </w:num>
  <w:num w:numId="10" w16cid:durableId="150297320">
    <w:abstractNumId w:val="14"/>
  </w:num>
  <w:num w:numId="11" w16cid:durableId="1676608437">
    <w:abstractNumId w:val="31"/>
  </w:num>
  <w:num w:numId="12" w16cid:durableId="885220242">
    <w:abstractNumId w:val="29"/>
  </w:num>
  <w:num w:numId="13" w16cid:durableId="408576268">
    <w:abstractNumId w:val="42"/>
  </w:num>
  <w:num w:numId="14" w16cid:durableId="546721983">
    <w:abstractNumId w:val="5"/>
  </w:num>
  <w:num w:numId="15" w16cid:durableId="573052595">
    <w:abstractNumId w:val="2"/>
  </w:num>
  <w:num w:numId="16" w16cid:durableId="1799714786">
    <w:abstractNumId w:val="40"/>
  </w:num>
  <w:num w:numId="17" w16cid:durableId="1825973327">
    <w:abstractNumId w:val="36"/>
  </w:num>
  <w:num w:numId="18" w16cid:durableId="1152604892">
    <w:abstractNumId w:val="3"/>
  </w:num>
  <w:num w:numId="19" w16cid:durableId="2112971789">
    <w:abstractNumId w:val="6"/>
  </w:num>
  <w:num w:numId="20" w16cid:durableId="685638468">
    <w:abstractNumId w:val="13"/>
  </w:num>
  <w:num w:numId="21" w16cid:durableId="731536756">
    <w:abstractNumId w:val="41"/>
  </w:num>
  <w:num w:numId="22" w16cid:durableId="472134816">
    <w:abstractNumId w:val="20"/>
  </w:num>
  <w:num w:numId="23" w16cid:durableId="1985507228">
    <w:abstractNumId w:val="25"/>
  </w:num>
  <w:num w:numId="24" w16cid:durableId="1825655718">
    <w:abstractNumId w:val="33"/>
  </w:num>
  <w:num w:numId="25" w16cid:durableId="2040007826">
    <w:abstractNumId w:val="28"/>
  </w:num>
  <w:num w:numId="26" w16cid:durableId="1517426606">
    <w:abstractNumId w:val="37"/>
  </w:num>
  <w:num w:numId="27" w16cid:durableId="1613585943">
    <w:abstractNumId w:val="18"/>
  </w:num>
  <w:num w:numId="28" w16cid:durableId="916213763">
    <w:abstractNumId w:val="15"/>
  </w:num>
  <w:num w:numId="29" w16cid:durableId="2076580685">
    <w:abstractNumId w:val="1"/>
  </w:num>
  <w:num w:numId="30" w16cid:durableId="558827609">
    <w:abstractNumId w:val="9"/>
  </w:num>
  <w:num w:numId="31" w16cid:durableId="485513487">
    <w:abstractNumId w:val="10"/>
  </w:num>
  <w:num w:numId="32" w16cid:durableId="355467366">
    <w:abstractNumId w:val="26"/>
  </w:num>
  <w:num w:numId="33" w16cid:durableId="638073738">
    <w:abstractNumId w:val="30"/>
  </w:num>
  <w:num w:numId="34" w16cid:durableId="715206232">
    <w:abstractNumId w:val="44"/>
  </w:num>
  <w:num w:numId="35" w16cid:durableId="254754854">
    <w:abstractNumId w:val="23"/>
  </w:num>
  <w:num w:numId="36" w16cid:durableId="2134206827">
    <w:abstractNumId w:val="16"/>
  </w:num>
  <w:num w:numId="37" w16cid:durableId="1740522018">
    <w:abstractNumId w:val="19"/>
  </w:num>
  <w:num w:numId="38" w16cid:durableId="1872451946">
    <w:abstractNumId w:val="32"/>
  </w:num>
  <w:num w:numId="39" w16cid:durableId="1519126095">
    <w:abstractNumId w:val="43"/>
  </w:num>
  <w:num w:numId="40" w16cid:durableId="180826428">
    <w:abstractNumId w:val="21"/>
  </w:num>
  <w:num w:numId="41" w16cid:durableId="1874885101">
    <w:abstractNumId w:val="4"/>
  </w:num>
  <w:num w:numId="42" w16cid:durableId="1471825259">
    <w:abstractNumId w:val="35"/>
  </w:num>
  <w:num w:numId="43" w16cid:durableId="236017788">
    <w:abstractNumId w:val="38"/>
  </w:num>
  <w:num w:numId="44" w16cid:durableId="152366417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60B"/>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0CE4"/>
    <w:rsid w:val="0005149E"/>
    <w:rsid w:val="00051598"/>
    <w:rsid w:val="00051D1B"/>
    <w:rsid w:val="00052938"/>
    <w:rsid w:val="000542CC"/>
    <w:rsid w:val="000546F8"/>
    <w:rsid w:val="000551B4"/>
    <w:rsid w:val="0005663E"/>
    <w:rsid w:val="00057FBD"/>
    <w:rsid w:val="000615E1"/>
    <w:rsid w:val="00061C9C"/>
    <w:rsid w:val="00062E15"/>
    <w:rsid w:val="000660C8"/>
    <w:rsid w:val="00070583"/>
    <w:rsid w:val="00070ABB"/>
    <w:rsid w:val="00071B20"/>
    <w:rsid w:val="00076581"/>
    <w:rsid w:val="0008541D"/>
    <w:rsid w:val="0008773B"/>
    <w:rsid w:val="000901DF"/>
    <w:rsid w:val="00093808"/>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266E"/>
    <w:rsid w:val="000E32C5"/>
    <w:rsid w:val="000E3E46"/>
    <w:rsid w:val="000E5AC2"/>
    <w:rsid w:val="000E5E28"/>
    <w:rsid w:val="000E6D64"/>
    <w:rsid w:val="000F1BAA"/>
    <w:rsid w:val="000F1BF6"/>
    <w:rsid w:val="000F2D86"/>
    <w:rsid w:val="000F3943"/>
    <w:rsid w:val="000F5A3F"/>
    <w:rsid w:val="00102AA8"/>
    <w:rsid w:val="00103FCE"/>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0F4"/>
    <w:rsid w:val="002464EA"/>
    <w:rsid w:val="002526A1"/>
    <w:rsid w:val="00252FE0"/>
    <w:rsid w:val="002540ED"/>
    <w:rsid w:val="0025430C"/>
    <w:rsid w:val="00256214"/>
    <w:rsid w:val="0025662C"/>
    <w:rsid w:val="00257BC0"/>
    <w:rsid w:val="00257C8D"/>
    <w:rsid w:val="00257CEB"/>
    <w:rsid w:val="0026259E"/>
    <w:rsid w:val="00262F3D"/>
    <w:rsid w:val="00264882"/>
    <w:rsid w:val="00266335"/>
    <w:rsid w:val="002723D6"/>
    <w:rsid w:val="0027489D"/>
    <w:rsid w:val="0027570A"/>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C7A8B"/>
    <w:rsid w:val="003D0095"/>
    <w:rsid w:val="003D0457"/>
    <w:rsid w:val="003D0DDA"/>
    <w:rsid w:val="003D12BE"/>
    <w:rsid w:val="003D16BF"/>
    <w:rsid w:val="003D2598"/>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42EF"/>
    <w:rsid w:val="004173B7"/>
    <w:rsid w:val="00417861"/>
    <w:rsid w:val="004226EB"/>
    <w:rsid w:val="004229C1"/>
    <w:rsid w:val="0042784E"/>
    <w:rsid w:val="00430167"/>
    <w:rsid w:val="0043075C"/>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86272"/>
    <w:rsid w:val="004905D7"/>
    <w:rsid w:val="00490632"/>
    <w:rsid w:val="004909BC"/>
    <w:rsid w:val="00491054"/>
    <w:rsid w:val="004934E9"/>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07931"/>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2792"/>
    <w:rsid w:val="005A3840"/>
    <w:rsid w:val="005A3D04"/>
    <w:rsid w:val="005A4B0C"/>
    <w:rsid w:val="005A5184"/>
    <w:rsid w:val="005A5E29"/>
    <w:rsid w:val="005A68F3"/>
    <w:rsid w:val="005B0049"/>
    <w:rsid w:val="005B384A"/>
    <w:rsid w:val="005B3CFE"/>
    <w:rsid w:val="005B459C"/>
    <w:rsid w:val="005B60EF"/>
    <w:rsid w:val="005B6C5D"/>
    <w:rsid w:val="005C26C4"/>
    <w:rsid w:val="005C35EC"/>
    <w:rsid w:val="005C3C4A"/>
    <w:rsid w:val="005C41EB"/>
    <w:rsid w:val="005C62B1"/>
    <w:rsid w:val="005C68AD"/>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55378"/>
    <w:rsid w:val="00662A62"/>
    <w:rsid w:val="00662D52"/>
    <w:rsid w:val="006642D8"/>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022"/>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01B"/>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702"/>
    <w:rsid w:val="007E0A5C"/>
    <w:rsid w:val="007E189B"/>
    <w:rsid w:val="007E24B6"/>
    <w:rsid w:val="007E592B"/>
    <w:rsid w:val="007E5AB0"/>
    <w:rsid w:val="007F04B2"/>
    <w:rsid w:val="007F5E4A"/>
    <w:rsid w:val="00800A75"/>
    <w:rsid w:val="0081114F"/>
    <w:rsid w:val="00812A9D"/>
    <w:rsid w:val="00815AA5"/>
    <w:rsid w:val="008163A6"/>
    <w:rsid w:val="00816660"/>
    <w:rsid w:val="00817AA0"/>
    <w:rsid w:val="00817AA1"/>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455B9"/>
    <w:rsid w:val="008509B2"/>
    <w:rsid w:val="0085130C"/>
    <w:rsid w:val="00852DD9"/>
    <w:rsid w:val="00853096"/>
    <w:rsid w:val="00853123"/>
    <w:rsid w:val="008539BE"/>
    <w:rsid w:val="00853A97"/>
    <w:rsid w:val="00860E16"/>
    <w:rsid w:val="0086140A"/>
    <w:rsid w:val="00862C30"/>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0D20"/>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3D73"/>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5837"/>
    <w:rsid w:val="009271CC"/>
    <w:rsid w:val="0092788D"/>
    <w:rsid w:val="00931449"/>
    <w:rsid w:val="0093187A"/>
    <w:rsid w:val="0093216A"/>
    <w:rsid w:val="00932C2B"/>
    <w:rsid w:val="0093402D"/>
    <w:rsid w:val="00934C11"/>
    <w:rsid w:val="0093572C"/>
    <w:rsid w:val="0093608E"/>
    <w:rsid w:val="00937537"/>
    <w:rsid w:val="00937BAB"/>
    <w:rsid w:val="00940F9B"/>
    <w:rsid w:val="009410C8"/>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23F"/>
    <w:rsid w:val="00997374"/>
    <w:rsid w:val="00997D0C"/>
    <w:rsid w:val="00997F05"/>
    <w:rsid w:val="009A2387"/>
    <w:rsid w:val="009A3914"/>
    <w:rsid w:val="009A56FE"/>
    <w:rsid w:val="009A5943"/>
    <w:rsid w:val="009A767A"/>
    <w:rsid w:val="009B0811"/>
    <w:rsid w:val="009B16B8"/>
    <w:rsid w:val="009B3DC4"/>
    <w:rsid w:val="009B4988"/>
    <w:rsid w:val="009C210D"/>
    <w:rsid w:val="009C4318"/>
    <w:rsid w:val="009C6C2D"/>
    <w:rsid w:val="009C7832"/>
    <w:rsid w:val="009D1206"/>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3564"/>
    <w:rsid w:val="00A245CA"/>
    <w:rsid w:val="00A2545E"/>
    <w:rsid w:val="00A256C7"/>
    <w:rsid w:val="00A279B7"/>
    <w:rsid w:val="00A27A8F"/>
    <w:rsid w:val="00A27D53"/>
    <w:rsid w:val="00A27FE1"/>
    <w:rsid w:val="00A30119"/>
    <w:rsid w:val="00A303CC"/>
    <w:rsid w:val="00A31AFB"/>
    <w:rsid w:val="00A340F0"/>
    <w:rsid w:val="00A40A14"/>
    <w:rsid w:val="00A465BD"/>
    <w:rsid w:val="00A513D6"/>
    <w:rsid w:val="00A51A2A"/>
    <w:rsid w:val="00A521C7"/>
    <w:rsid w:val="00A541E7"/>
    <w:rsid w:val="00A55051"/>
    <w:rsid w:val="00A550AD"/>
    <w:rsid w:val="00A557D9"/>
    <w:rsid w:val="00A55A4A"/>
    <w:rsid w:val="00A55ECE"/>
    <w:rsid w:val="00A56136"/>
    <w:rsid w:val="00A56A03"/>
    <w:rsid w:val="00A56CBD"/>
    <w:rsid w:val="00A5740F"/>
    <w:rsid w:val="00A617E0"/>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3DDA"/>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3C23"/>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907"/>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27ADA"/>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5C8F"/>
    <w:rsid w:val="00D66597"/>
    <w:rsid w:val="00D666EF"/>
    <w:rsid w:val="00D70928"/>
    <w:rsid w:val="00D73448"/>
    <w:rsid w:val="00D7484A"/>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23CC"/>
    <w:rsid w:val="00DF4182"/>
    <w:rsid w:val="00DF5BDF"/>
    <w:rsid w:val="00E00313"/>
    <w:rsid w:val="00E03D07"/>
    <w:rsid w:val="00E05AF1"/>
    <w:rsid w:val="00E11367"/>
    <w:rsid w:val="00E21D09"/>
    <w:rsid w:val="00E2269E"/>
    <w:rsid w:val="00E23A49"/>
    <w:rsid w:val="00E23D87"/>
    <w:rsid w:val="00E24558"/>
    <w:rsid w:val="00E25A06"/>
    <w:rsid w:val="00E266AE"/>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8D4"/>
    <w:rsid w:val="00E74C0E"/>
    <w:rsid w:val="00E75402"/>
    <w:rsid w:val="00E75DA1"/>
    <w:rsid w:val="00E77F82"/>
    <w:rsid w:val="00E80CD6"/>
    <w:rsid w:val="00E8214B"/>
    <w:rsid w:val="00E85E47"/>
    <w:rsid w:val="00E85EFE"/>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0AA3"/>
    <w:rsid w:val="00F2120F"/>
    <w:rsid w:val="00F23427"/>
    <w:rsid w:val="00F23878"/>
    <w:rsid w:val="00F24CD0"/>
    <w:rsid w:val="00F256F8"/>
    <w:rsid w:val="00F27EEC"/>
    <w:rsid w:val="00F316C3"/>
    <w:rsid w:val="00F32636"/>
    <w:rsid w:val="00F34720"/>
    <w:rsid w:val="00F353A2"/>
    <w:rsid w:val="00F358C1"/>
    <w:rsid w:val="00F36E30"/>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3FE"/>
    <w:rsid w:val="00FB2EFC"/>
    <w:rsid w:val="00FB4C5F"/>
    <w:rsid w:val="00FB70D5"/>
    <w:rsid w:val="00FC0237"/>
    <w:rsid w:val="00FC06C1"/>
    <w:rsid w:val="00FC1166"/>
    <w:rsid w:val="00FC1482"/>
    <w:rsid w:val="00FC14AC"/>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46A9"/>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2561</TotalTime>
  <Pages>13</Pages>
  <Words>5180</Words>
  <Characters>29530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34641</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191</cp:revision>
  <cp:lastPrinted>2021-12-28T09:58:00Z</cp:lastPrinted>
  <dcterms:created xsi:type="dcterms:W3CDTF">2017-11-13T01:19:00Z</dcterms:created>
  <dcterms:modified xsi:type="dcterms:W3CDTF">2026-01-12T08:36:00Z</dcterms:modified>
</cp:coreProperties>
</file>